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0E00" w:rsidRDefault="00D53405" w:rsidP="007B5512">
      <w:pPr>
        <w:tabs>
          <w:tab w:val="left" w:pos="0"/>
          <w:tab w:val="right" w:pos="9180"/>
          <w:tab w:val="right" w:pos="9360"/>
        </w:tabs>
        <w:jc w:val="center"/>
        <w:rPr>
          <w:rFonts w:ascii="Arial" w:hAnsi="Arial"/>
          <w:b/>
        </w:rPr>
      </w:pPr>
      <w:r>
        <w:rPr>
          <w:noProof/>
          <w:lang w:eastAsia="en-US"/>
        </w:rPr>
        <w:drawing>
          <wp:anchor distT="0" distB="0" distL="114300" distR="114300" simplePos="0" relativeHeight="251657728" behindDoc="0" locked="0" layoutInCell="1" allowOverlap="1">
            <wp:simplePos x="0" y="0"/>
            <wp:positionH relativeFrom="column">
              <wp:posOffset>-381000</wp:posOffset>
            </wp:positionH>
            <wp:positionV relativeFrom="paragraph">
              <wp:posOffset>-581025</wp:posOffset>
            </wp:positionV>
            <wp:extent cx="7572375" cy="1047750"/>
            <wp:effectExtent l="0" t="0" r="9525" b="0"/>
            <wp:wrapNone/>
            <wp:docPr id="3" name="Picture 1" descr="http://www.wlhs.wlwv.k12.or.us/WLHS_PG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lhs.wlwv.k12.or.us/WLHS_PGHead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2375" cy="1047750"/>
                    </a:xfrm>
                    <a:prstGeom prst="rect">
                      <a:avLst/>
                    </a:prstGeom>
                    <a:noFill/>
                  </pic:spPr>
                </pic:pic>
              </a:graphicData>
            </a:graphic>
            <wp14:sizeRelH relativeFrom="page">
              <wp14:pctWidth>0</wp14:pctWidth>
            </wp14:sizeRelH>
            <wp14:sizeRelV relativeFrom="page">
              <wp14:pctHeight>0</wp14:pctHeight>
            </wp14:sizeRelV>
          </wp:anchor>
        </w:drawing>
      </w:r>
    </w:p>
    <w:p w:rsidR="007B5512" w:rsidRDefault="007B5512" w:rsidP="007B5512">
      <w:pPr>
        <w:tabs>
          <w:tab w:val="left" w:pos="0"/>
          <w:tab w:val="right" w:pos="9180"/>
          <w:tab w:val="right" w:pos="9360"/>
        </w:tabs>
        <w:jc w:val="center"/>
        <w:rPr>
          <w:rFonts w:ascii="Arial" w:hAnsi="Arial"/>
          <w:b/>
        </w:rPr>
      </w:pPr>
    </w:p>
    <w:tbl>
      <w:tblPr>
        <w:tblpPr w:leftFromText="180" w:rightFromText="180" w:vertAnchor="page" w:horzAnchor="margin" w:tblpY="1994"/>
        <w:tblW w:w="10847" w:type="dxa"/>
        <w:tblLook w:val="04A0" w:firstRow="1" w:lastRow="0" w:firstColumn="1" w:lastColumn="0" w:noHBand="0" w:noVBand="1"/>
      </w:tblPr>
      <w:tblGrid>
        <w:gridCol w:w="5016"/>
        <w:gridCol w:w="5831"/>
      </w:tblGrid>
      <w:tr w:rsidR="003276A3" w:rsidRPr="009428D7" w:rsidTr="007B5512">
        <w:trPr>
          <w:trHeight w:val="67"/>
        </w:trPr>
        <w:tc>
          <w:tcPr>
            <w:tcW w:w="5016" w:type="dxa"/>
            <w:shd w:val="clear" w:color="auto" w:fill="auto"/>
          </w:tcPr>
          <w:p w:rsidR="003276A3" w:rsidRPr="00BA75A8" w:rsidRDefault="000726DA" w:rsidP="0093745E">
            <w:pPr>
              <w:tabs>
                <w:tab w:val="left" w:pos="1680"/>
              </w:tabs>
              <w:rPr>
                <w:rFonts w:ascii="Arial" w:hAnsi="Arial" w:cs="Arial"/>
                <w:b/>
                <w:sz w:val="20"/>
              </w:rPr>
            </w:pPr>
            <w:r w:rsidRPr="00BA75A8">
              <w:rPr>
                <w:rFonts w:ascii="Arial" w:hAnsi="Arial" w:cs="Arial"/>
                <w:b/>
                <w:sz w:val="20"/>
              </w:rPr>
              <w:t>M</w:t>
            </w:r>
            <w:r w:rsidR="00D12873" w:rsidRPr="00BA75A8">
              <w:rPr>
                <w:rFonts w:ascii="Arial" w:hAnsi="Arial" w:cs="Arial"/>
                <w:b/>
                <w:sz w:val="20"/>
              </w:rPr>
              <w:t>s.</w:t>
            </w:r>
            <w:r w:rsidR="00251254" w:rsidRPr="00BA75A8">
              <w:rPr>
                <w:rFonts w:ascii="Arial" w:hAnsi="Arial" w:cs="Arial"/>
                <w:b/>
                <w:sz w:val="20"/>
              </w:rPr>
              <w:t xml:space="preserve"> Amanda</w:t>
            </w:r>
            <w:r w:rsidR="00D12873" w:rsidRPr="00BA75A8">
              <w:rPr>
                <w:rFonts w:ascii="Arial" w:hAnsi="Arial" w:cs="Arial"/>
                <w:b/>
                <w:sz w:val="20"/>
              </w:rPr>
              <w:t xml:space="preserve"> Dowd</w:t>
            </w:r>
          </w:p>
        </w:tc>
        <w:tc>
          <w:tcPr>
            <w:tcW w:w="5831" w:type="dxa"/>
            <w:shd w:val="clear" w:color="auto" w:fill="auto"/>
          </w:tcPr>
          <w:p w:rsidR="003276A3" w:rsidRPr="00BA75A8" w:rsidRDefault="00E0655B" w:rsidP="0093745E">
            <w:pPr>
              <w:jc w:val="right"/>
              <w:rPr>
                <w:rFonts w:ascii="Arial" w:hAnsi="Arial" w:cs="Arial"/>
                <w:b/>
                <w:sz w:val="20"/>
              </w:rPr>
            </w:pPr>
            <w:r w:rsidRPr="00BA75A8">
              <w:rPr>
                <w:rFonts w:ascii="Arial" w:hAnsi="Arial" w:cs="Arial"/>
                <w:b/>
                <w:sz w:val="20"/>
              </w:rPr>
              <w:t xml:space="preserve">Phone: (503)673-7800 </w:t>
            </w:r>
          </w:p>
        </w:tc>
      </w:tr>
      <w:tr w:rsidR="003276A3" w:rsidRPr="009428D7" w:rsidTr="007B5512">
        <w:trPr>
          <w:trHeight w:val="842"/>
        </w:trPr>
        <w:tc>
          <w:tcPr>
            <w:tcW w:w="5016" w:type="dxa"/>
            <w:shd w:val="clear" w:color="auto" w:fill="auto"/>
          </w:tcPr>
          <w:p w:rsidR="003276A3" w:rsidRPr="00BA75A8" w:rsidRDefault="00257329" w:rsidP="0093745E">
            <w:pPr>
              <w:rPr>
                <w:rFonts w:ascii="Arial" w:hAnsi="Arial" w:cs="Arial"/>
                <w:b/>
                <w:sz w:val="20"/>
              </w:rPr>
            </w:pPr>
            <w:r w:rsidRPr="00BA75A8">
              <w:rPr>
                <w:rFonts w:ascii="Arial" w:hAnsi="Arial" w:cs="Arial"/>
                <w:b/>
                <w:sz w:val="20"/>
              </w:rPr>
              <w:t>Pre-Calculus</w:t>
            </w:r>
            <w:r w:rsidR="003276A3" w:rsidRPr="00BA75A8">
              <w:rPr>
                <w:rFonts w:ascii="Arial" w:hAnsi="Arial" w:cs="Arial"/>
                <w:b/>
                <w:sz w:val="20"/>
              </w:rPr>
              <w:t xml:space="preserve"> </w:t>
            </w:r>
            <w:r w:rsidR="00062E7B">
              <w:rPr>
                <w:rFonts w:ascii="Arial" w:hAnsi="Arial" w:cs="Arial"/>
                <w:b/>
                <w:sz w:val="20"/>
              </w:rPr>
              <w:t>, 2019/2020</w:t>
            </w:r>
            <w:bookmarkStart w:id="0" w:name="_GoBack"/>
            <w:bookmarkEnd w:id="0"/>
            <w:r w:rsidR="007B5512" w:rsidRPr="00BA75A8">
              <w:rPr>
                <w:rFonts w:ascii="Arial" w:hAnsi="Arial" w:cs="Arial"/>
                <w:b/>
                <w:sz w:val="20"/>
              </w:rPr>
              <w:t xml:space="preserve"> (full year)</w:t>
            </w:r>
          </w:p>
          <w:p w:rsidR="007B5512" w:rsidRPr="00BA75A8" w:rsidRDefault="007B5512" w:rsidP="0093745E">
            <w:pPr>
              <w:rPr>
                <w:rFonts w:ascii="Arial" w:hAnsi="Arial" w:cs="Arial"/>
                <w:b/>
                <w:sz w:val="20"/>
              </w:rPr>
            </w:pPr>
            <w:r w:rsidRPr="00BA75A8">
              <w:rPr>
                <w:rFonts w:ascii="Arial" w:hAnsi="Arial" w:cs="Arial"/>
                <w:b/>
                <w:sz w:val="20"/>
              </w:rPr>
              <w:t>Math 111/112</w:t>
            </w:r>
          </w:p>
          <w:p w:rsidR="007B5512" w:rsidRPr="00BA75A8" w:rsidRDefault="007B5512" w:rsidP="0093745E">
            <w:pPr>
              <w:rPr>
                <w:rFonts w:ascii="Arial" w:hAnsi="Arial" w:cs="Arial"/>
                <w:b/>
                <w:sz w:val="20"/>
              </w:rPr>
            </w:pPr>
            <w:r w:rsidRPr="00BA75A8">
              <w:rPr>
                <w:rFonts w:ascii="Arial" w:hAnsi="Arial" w:cs="Arial"/>
                <w:b/>
                <w:sz w:val="20"/>
              </w:rPr>
              <w:t>HS 1 Credit</w:t>
            </w:r>
          </w:p>
          <w:p w:rsidR="007B5512" w:rsidRPr="00BA75A8" w:rsidRDefault="007B5512" w:rsidP="0093745E">
            <w:pPr>
              <w:rPr>
                <w:rFonts w:ascii="Arial" w:hAnsi="Arial" w:cs="Arial"/>
                <w:b/>
                <w:sz w:val="20"/>
              </w:rPr>
            </w:pPr>
            <w:r w:rsidRPr="00BA75A8">
              <w:rPr>
                <w:rFonts w:ascii="Arial" w:hAnsi="Arial" w:cs="Arial"/>
                <w:b/>
                <w:sz w:val="20"/>
              </w:rPr>
              <w:t xml:space="preserve">Math 111/112, 5 CR each  </w:t>
            </w:r>
            <w:r w:rsidR="009B39CE" w:rsidRPr="00BA75A8">
              <w:rPr>
                <w:rFonts w:ascii="Arial" w:hAnsi="Arial" w:cs="Arial"/>
                <w:b/>
                <w:sz w:val="20"/>
              </w:rPr>
              <w:t>(10 total for upon completion of year-long course)</w:t>
            </w:r>
            <w:r w:rsidRPr="00BA75A8">
              <w:rPr>
                <w:rFonts w:ascii="Arial" w:hAnsi="Arial" w:cs="Arial"/>
                <w:b/>
                <w:sz w:val="20"/>
              </w:rPr>
              <w:t xml:space="preserve">                                                                                                                </w:t>
            </w:r>
          </w:p>
        </w:tc>
        <w:tc>
          <w:tcPr>
            <w:tcW w:w="5831" w:type="dxa"/>
            <w:shd w:val="clear" w:color="auto" w:fill="auto"/>
          </w:tcPr>
          <w:p w:rsidR="003276A3" w:rsidRPr="00BA75A8" w:rsidRDefault="003276A3" w:rsidP="0093745E">
            <w:pPr>
              <w:jc w:val="right"/>
              <w:rPr>
                <w:rFonts w:ascii="Arial" w:hAnsi="Arial" w:cs="Arial"/>
                <w:b/>
                <w:sz w:val="20"/>
              </w:rPr>
            </w:pPr>
            <w:r w:rsidRPr="00BA75A8">
              <w:rPr>
                <w:rFonts w:ascii="Arial" w:hAnsi="Arial" w:cs="Arial"/>
                <w:b/>
                <w:sz w:val="20"/>
              </w:rPr>
              <w:t xml:space="preserve">E-mail: </w:t>
            </w:r>
            <w:hyperlink r:id="rId8" w:history="1">
              <w:r w:rsidR="00F74487" w:rsidRPr="00BA75A8">
                <w:rPr>
                  <w:rStyle w:val="Hyperlink"/>
                  <w:rFonts w:ascii="Arial" w:hAnsi="Arial" w:cs="Arial"/>
                  <w:b/>
                  <w:sz w:val="20"/>
                </w:rPr>
                <w:t>dowda@wlwv.k12.or.us</w:t>
              </w:r>
            </w:hyperlink>
          </w:p>
        </w:tc>
      </w:tr>
      <w:tr w:rsidR="003276A3" w:rsidRPr="009428D7" w:rsidTr="007B5512">
        <w:trPr>
          <w:trHeight w:val="813"/>
        </w:trPr>
        <w:tc>
          <w:tcPr>
            <w:tcW w:w="5016" w:type="dxa"/>
            <w:shd w:val="clear" w:color="auto" w:fill="auto"/>
          </w:tcPr>
          <w:p w:rsidR="007B5512" w:rsidRPr="00BA75A8" w:rsidRDefault="007B5512" w:rsidP="0093745E">
            <w:pPr>
              <w:rPr>
                <w:rFonts w:ascii="Arial" w:hAnsi="Arial" w:cs="Arial"/>
                <w:b/>
                <w:sz w:val="20"/>
              </w:rPr>
            </w:pPr>
            <w:r w:rsidRPr="00BA75A8">
              <w:rPr>
                <w:rFonts w:ascii="Arial" w:hAnsi="Arial" w:cs="Arial"/>
                <w:b/>
                <w:sz w:val="20"/>
              </w:rPr>
              <w:t>Room: B105</w:t>
            </w:r>
          </w:p>
          <w:p w:rsidR="003276A3" w:rsidRPr="00BA75A8" w:rsidRDefault="009B39CE" w:rsidP="007B5512">
            <w:pPr>
              <w:rPr>
                <w:rFonts w:ascii="Arial" w:hAnsi="Arial" w:cs="Arial"/>
                <w:sz w:val="20"/>
              </w:rPr>
            </w:pPr>
            <w:r w:rsidRPr="00BA75A8">
              <w:rPr>
                <w:rFonts w:ascii="Arial" w:hAnsi="Arial" w:cs="Arial"/>
                <w:sz w:val="20"/>
              </w:rPr>
              <w:t>Office Hours: 8:00-8:20</w:t>
            </w:r>
            <w:r w:rsidR="007B5512" w:rsidRPr="00BA75A8">
              <w:rPr>
                <w:rFonts w:ascii="Arial" w:hAnsi="Arial" w:cs="Arial"/>
                <w:sz w:val="20"/>
              </w:rPr>
              <w:t>am</w:t>
            </w:r>
            <w:r w:rsidRPr="00BA75A8">
              <w:rPr>
                <w:rFonts w:ascii="Arial" w:hAnsi="Arial" w:cs="Arial"/>
                <w:sz w:val="20"/>
              </w:rPr>
              <w:t>, Lunchtime, 3:10-3:30</w:t>
            </w:r>
          </w:p>
        </w:tc>
        <w:tc>
          <w:tcPr>
            <w:tcW w:w="5831" w:type="dxa"/>
            <w:shd w:val="clear" w:color="auto" w:fill="auto"/>
          </w:tcPr>
          <w:p w:rsidR="007B5512" w:rsidRPr="00BA75A8" w:rsidRDefault="00E0655B" w:rsidP="0093745E">
            <w:pPr>
              <w:spacing w:line="276" w:lineRule="auto"/>
              <w:jc w:val="right"/>
              <w:rPr>
                <w:rFonts w:ascii="Arial" w:hAnsi="Arial" w:cs="Arial"/>
                <w:b/>
                <w:sz w:val="20"/>
              </w:rPr>
            </w:pPr>
            <w:r w:rsidRPr="00BA75A8">
              <w:rPr>
                <w:rFonts w:ascii="Arial" w:hAnsi="Arial" w:cs="Arial"/>
                <w:b/>
                <w:sz w:val="20"/>
              </w:rPr>
              <w:t>http://www.wlhs.wlwv.k12.or.us/Page/8537</w:t>
            </w:r>
          </w:p>
          <w:p w:rsidR="003276A3" w:rsidRPr="00BA75A8" w:rsidRDefault="007B5512" w:rsidP="007B5512">
            <w:pPr>
              <w:tabs>
                <w:tab w:val="left" w:pos="1650"/>
              </w:tabs>
              <w:rPr>
                <w:rFonts w:ascii="Arial" w:hAnsi="Arial" w:cs="Arial"/>
                <w:b/>
                <w:sz w:val="20"/>
              </w:rPr>
            </w:pPr>
            <w:r w:rsidRPr="00BA75A8">
              <w:rPr>
                <w:rFonts w:ascii="Arial" w:hAnsi="Arial" w:cs="Arial"/>
                <w:sz w:val="20"/>
              </w:rPr>
              <w:tab/>
            </w:r>
            <w:r w:rsidRPr="00BA75A8">
              <w:rPr>
                <w:rFonts w:ascii="Arial" w:hAnsi="Arial" w:cs="Arial"/>
                <w:b/>
                <w:sz w:val="20"/>
              </w:rPr>
              <w:t>ACC Website: www.clackamas.edu/acc</w:t>
            </w:r>
          </w:p>
        </w:tc>
      </w:tr>
      <w:tr w:rsidR="003276A3" w:rsidRPr="009428D7" w:rsidTr="00BA75A8">
        <w:trPr>
          <w:trHeight w:val="1722"/>
        </w:trPr>
        <w:tc>
          <w:tcPr>
            <w:tcW w:w="5016" w:type="dxa"/>
            <w:shd w:val="clear" w:color="auto" w:fill="auto"/>
          </w:tcPr>
          <w:p w:rsidR="007B5512" w:rsidRPr="00BA75A8" w:rsidRDefault="007B5512" w:rsidP="0093745E">
            <w:pPr>
              <w:rPr>
                <w:rFonts w:ascii="Arial" w:hAnsi="Arial" w:cs="Arial"/>
                <w:sz w:val="20"/>
              </w:rPr>
            </w:pPr>
          </w:p>
          <w:p w:rsidR="00065F12" w:rsidRPr="00BA75A8" w:rsidRDefault="00065F12" w:rsidP="0093745E">
            <w:pPr>
              <w:rPr>
                <w:rFonts w:ascii="Arial" w:hAnsi="Arial" w:cs="Arial"/>
                <w:b/>
                <w:sz w:val="20"/>
              </w:rPr>
            </w:pPr>
            <w:r w:rsidRPr="00BA75A8">
              <w:rPr>
                <w:rFonts w:ascii="Arial" w:hAnsi="Arial" w:cs="Arial"/>
                <w:sz w:val="20"/>
              </w:rPr>
              <w:t xml:space="preserve">ACC Prerequisites: </w:t>
            </w:r>
            <w:r w:rsidRPr="00BA75A8">
              <w:rPr>
                <w:rFonts w:ascii="Arial" w:hAnsi="Arial" w:cs="Arial"/>
                <w:b/>
                <w:sz w:val="20"/>
              </w:rPr>
              <w:t>MTH-095 with a C or better, or placement in MTH-111</w:t>
            </w:r>
          </w:p>
          <w:p w:rsidR="00BA75A8" w:rsidRPr="00BA75A8" w:rsidRDefault="00BA75A8" w:rsidP="0093745E">
            <w:pPr>
              <w:rPr>
                <w:rFonts w:ascii="Arial" w:hAnsi="Arial" w:cs="Arial"/>
                <w:b/>
                <w:sz w:val="20"/>
              </w:rPr>
            </w:pPr>
          </w:p>
          <w:p w:rsidR="00065F12" w:rsidRPr="00BA75A8" w:rsidRDefault="00065F12" w:rsidP="0093745E">
            <w:pPr>
              <w:rPr>
                <w:rFonts w:ascii="Arial" w:hAnsi="Arial" w:cs="Arial"/>
                <w:sz w:val="20"/>
              </w:rPr>
            </w:pPr>
            <w:r w:rsidRPr="00BA75A8">
              <w:rPr>
                <w:rFonts w:ascii="Arial" w:hAnsi="Arial" w:cs="Arial"/>
                <w:b/>
                <w:sz w:val="20"/>
              </w:rPr>
              <w:t xml:space="preserve">Textbook: </w:t>
            </w:r>
            <w:r w:rsidR="00F83572" w:rsidRPr="00BA75A8">
              <w:rPr>
                <w:rFonts w:ascii="Arial" w:hAnsi="Arial" w:cs="Arial"/>
                <w:sz w:val="20"/>
              </w:rPr>
              <w:t>Precalculus: Mathematics for Calculus. James Stewart. 5</w:t>
            </w:r>
            <w:r w:rsidR="00F83572" w:rsidRPr="00BA75A8">
              <w:rPr>
                <w:rFonts w:ascii="Arial" w:hAnsi="Arial" w:cs="Arial"/>
                <w:sz w:val="20"/>
                <w:vertAlign w:val="superscript"/>
              </w:rPr>
              <w:t>th</w:t>
            </w:r>
            <w:r w:rsidR="00F83572" w:rsidRPr="00BA75A8">
              <w:rPr>
                <w:rFonts w:ascii="Arial" w:hAnsi="Arial" w:cs="Arial"/>
                <w:sz w:val="20"/>
              </w:rPr>
              <w:t xml:space="preserve"> edition.</w:t>
            </w:r>
          </w:p>
          <w:p w:rsidR="00065F12" w:rsidRPr="00BA75A8" w:rsidRDefault="00065F12" w:rsidP="0093745E">
            <w:pPr>
              <w:rPr>
                <w:rFonts w:ascii="Arial" w:hAnsi="Arial" w:cs="Arial"/>
                <w:b/>
                <w:sz w:val="20"/>
              </w:rPr>
            </w:pPr>
          </w:p>
          <w:p w:rsidR="00065F12" w:rsidRPr="00BA75A8" w:rsidRDefault="00065F12" w:rsidP="0093745E">
            <w:pPr>
              <w:rPr>
                <w:rFonts w:ascii="Arial" w:hAnsi="Arial" w:cs="Arial"/>
                <w:sz w:val="20"/>
              </w:rPr>
            </w:pPr>
          </w:p>
        </w:tc>
        <w:tc>
          <w:tcPr>
            <w:tcW w:w="5831" w:type="dxa"/>
            <w:shd w:val="clear" w:color="auto" w:fill="auto"/>
          </w:tcPr>
          <w:p w:rsidR="003276A3" w:rsidRPr="00BA75A8" w:rsidRDefault="003276A3" w:rsidP="0093745E">
            <w:pPr>
              <w:spacing w:line="276" w:lineRule="auto"/>
              <w:jc w:val="right"/>
              <w:rPr>
                <w:rFonts w:ascii="Arial" w:hAnsi="Arial" w:cs="Arial"/>
                <w:sz w:val="20"/>
              </w:rPr>
            </w:pPr>
          </w:p>
        </w:tc>
      </w:tr>
      <w:tr w:rsidR="007B5512" w:rsidRPr="009428D7" w:rsidTr="00BA75A8">
        <w:trPr>
          <w:trHeight w:val="80"/>
        </w:trPr>
        <w:tc>
          <w:tcPr>
            <w:tcW w:w="5016" w:type="dxa"/>
            <w:shd w:val="clear" w:color="auto" w:fill="auto"/>
          </w:tcPr>
          <w:p w:rsidR="007B5512" w:rsidRDefault="007B5512" w:rsidP="0093745E">
            <w:pPr>
              <w:rPr>
                <w:sz w:val="22"/>
                <w:szCs w:val="22"/>
              </w:rPr>
            </w:pPr>
          </w:p>
        </w:tc>
        <w:tc>
          <w:tcPr>
            <w:tcW w:w="5831" w:type="dxa"/>
            <w:shd w:val="clear" w:color="auto" w:fill="auto"/>
          </w:tcPr>
          <w:p w:rsidR="007B5512" w:rsidRPr="009428D7" w:rsidRDefault="007B5512" w:rsidP="0093745E">
            <w:pPr>
              <w:spacing w:line="276" w:lineRule="auto"/>
              <w:jc w:val="right"/>
              <w:rPr>
                <w:sz w:val="22"/>
                <w:szCs w:val="22"/>
              </w:rPr>
            </w:pPr>
          </w:p>
        </w:tc>
      </w:tr>
      <w:tr w:rsidR="00BA75A8" w:rsidRPr="009428D7" w:rsidTr="007B5512">
        <w:trPr>
          <w:trHeight w:val="67"/>
        </w:trPr>
        <w:tc>
          <w:tcPr>
            <w:tcW w:w="5016" w:type="dxa"/>
            <w:shd w:val="clear" w:color="auto" w:fill="auto"/>
          </w:tcPr>
          <w:p w:rsidR="00BA75A8" w:rsidRDefault="00BA75A8" w:rsidP="0093745E">
            <w:pPr>
              <w:rPr>
                <w:sz w:val="22"/>
                <w:szCs w:val="22"/>
              </w:rPr>
            </w:pPr>
          </w:p>
        </w:tc>
        <w:tc>
          <w:tcPr>
            <w:tcW w:w="5831" w:type="dxa"/>
            <w:shd w:val="clear" w:color="auto" w:fill="auto"/>
          </w:tcPr>
          <w:p w:rsidR="00BA75A8" w:rsidRPr="009428D7" w:rsidRDefault="00BA75A8" w:rsidP="0093745E">
            <w:pPr>
              <w:spacing w:line="276" w:lineRule="auto"/>
              <w:jc w:val="right"/>
              <w:rPr>
                <w:sz w:val="22"/>
                <w:szCs w:val="22"/>
              </w:rPr>
            </w:pPr>
          </w:p>
        </w:tc>
      </w:tr>
    </w:tbl>
    <w:p w:rsidR="003276A3" w:rsidRPr="00BA75A8" w:rsidRDefault="00065F12" w:rsidP="003276A3">
      <w:pPr>
        <w:tabs>
          <w:tab w:val="left" w:pos="0"/>
          <w:tab w:val="right" w:pos="9180"/>
          <w:tab w:val="right" w:pos="9360"/>
        </w:tabs>
        <w:rPr>
          <w:rFonts w:ascii="Arial" w:hAnsi="Arial" w:cs="Arial"/>
          <w:sz w:val="20"/>
          <w:lang w:eastAsia="en-US"/>
        </w:rPr>
      </w:pPr>
      <w:r w:rsidRPr="00BA75A8">
        <w:rPr>
          <w:rFonts w:ascii="Arial" w:hAnsi="Arial" w:cs="Arial"/>
          <w:b/>
          <w:sz w:val="20"/>
          <w:lang w:eastAsia="en-US"/>
        </w:rPr>
        <w:t xml:space="preserve">WLHS </w:t>
      </w:r>
      <w:r w:rsidR="003276A3" w:rsidRPr="00BA75A8">
        <w:rPr>
          <w:rFonts w:ascii="Arial" w:hAnsi="Arial" w:cs="Arial"/>
          <w:b/>
          <w:sz w:val="20"/>
          <w:lang w:eastAsia="en-US"/>
        </w:rPr>
        <w:t>Course Description:</w:t>
      </w:r>
      <w:r w:rsidR="003276A3" w:rsidRPr="00BA75A8">
        <w:rPr>
          <w:rFonts w:ascii="Arial" w:hAnsi="Arial" w:cs="Arial"/>
          <w:sz w:val="20"/>
          <w:lang w:eastAsia="en-US"/>
        </w:rPr>
        <w:t xml:space="preserve"> This course is the analysis of polynomial, rational, power, exponential, logarithmic, trigonometric, and piecewise functions and their general characteristics.   In addition</w:t>
      </w:r>
      <w:r w:rsidR="007B5512" w:rsidRPr="00BA75A8">
        <w:rPr>
          <w:rFonts w:ascii="Arial" w:hAnsi="Arial" w:cs="Arial"/>
          <w:sz w:val="20"/>
          <w:lang w:eastAsia="en-US"/>
        </w:rPr>
        <w:t>,</w:t>
      </w:r>
      <w:r w:rsidR="003276A3" w:rsidRPr="00BA75A8">
        <w:rPr>
          <w:rFonts w:ascii="Arial" w:hAnsi="Arial" w:cs="Arial"/>
          <w:sz w:val="20"/>
          <w:lang w:eastAsia="en-US"/>
        </w:rPr>
        <w:t xml:space="preserve"> logic, probability, statistics, matrices, transformations, composition, inverses, and the binomial theorem will be covered.  Students will be exposed to some beginning calculus topics.  Applications are emphasized throughout the material and algebraic, graphical, numerical, and verbal methods will be used to analyze and interpret problems.  </w:t>
      </w:r>
    </w:p>
    <w:p w:rsidR="00065F12" w:rsidRPr="00BA75A8" w:rsidRDefault="00065F12" w:rsidP="003276A3">
      <w:pPr>
        <w:tabs>
          <w:tab w:val="left" w:pos="0"/>
          <w:tab w:val="right" w:pos="9180"/>
          <w:tab w:val="right" w:pos="9360"/>
        </w:tabs>
        <w:rPr>
          <w:rFonts w:ascii="Arial" w:hAnsi="Arial" w:cs="Arial"/>
          <w:b/>
          <w:sz w:val="20"/>
        </w:rPr>
      </w:pPr>
      <w:r w:rsidRPr="00BA75A8">
        <w:rPr>
          <w:rFonts w:ascii="Arial" w:hAnsi="Arial" w:cs="Arial"/>
          <w:b/>
          <w:sz w:val="20"/>
        </w:rPr>
        <w:t>ACC Course Description</w:t>
      </w:r>
      <w:r w:rsidRPr="00BA75A8">
        <w:rPr>
          <w:rFonts w:ascii="Arial" w:hAnsi="Arial" w:cs="Arial"/>
          <w:sz w:val="20"/>
        </w:rPr>
        <w:t>: A transfer course designed for students preparing for trigonometry, statistics, or calculus. The focus is on the analysis of piecewise, polynomial, rational, exponential, logarithmic, power functions and their properties. These functions will be explored symbolically, numerically and graphically in real life applications and mathematical results will be analyzed and interpreted in the given context. The course will also include transformations, symmetry, composition, inverse functions, regression, the binomial theorem and an introduction to sequences and series</w:t>
      </w:r>
    </w:p>
    <w:p w:rsidR="003276A3" w:rsidRPr="00BA75A8" w:rsidRDefault="003276A3" w:rsidP="003276A3">
      <w:pPr>
        <w:suppressAutoHyphens w:val="0"/>
        <w:rPr>
          <w:rFonts w:ascii="Arial" w:hAnsi="Arial" w:cs="Arial"/>
          <w:sz w:val="20"/>
          <w:lang w:eastAsia="en-US"/>
        </w:rPr>
      </w:pPr>
    </w:p>
    <w:p w:rsidR="003276A3" w:rsidRPr="00BA75A8" w:rsidRDefault="003276A3" w:rsidP="003276A3">
      <w:pPr>
        <w:suppressAutoHyphens w:val="0"/>
        <w:rPr>
          <w:rFonts w:ascii="Arial" w:hAnsi="Arial" w:cs="Arial"/>
          <w:sz w:val="20"/>
          <w:lang w:eastAsia="en-US"/>
        </w:rPr>
      </w:pPr>
      <w:r w:rsidRPr="00BA75A8">
        <w:rPr>
          <w:rFonts w:ascii="Arial" w:hAnsi="Arial" w:cs="Arial"/>
          <w:b/>
          <w:sz w:val="20"/>
          <w:lang w:eastAsia="en-US"/>
        </w:rPr>
        <w:t>Major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78"/>
      </w:tblGrid>
      <w:tr w:rsidR="003276A3" w:rsidRPr="00BA75A8" w:rsidTr="0093745E">
        <w:trPr>
          <w:trHeight w:val="2113"/>
        </w:trPr>
        <w:tc>
          <w:tcPr>
            <w:tcW w:w="4878" w:type="dxa"/>
            <w:shd w:val="clear" w:color="auto" w:fill="auto"/>
            <w:hideMark/>
          </w:tcPr>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Chapter 1</w:t>
            </w:r>
            <w:r w:rsidRPr="00BA75A8">
              <w:rPr>
                <w:rFonts w:ascii="Arial" w:hAnsi="Arial" w:cs="Arial"/>
                <w:sz w:val="20"/>
                <w:lang w:eastAsia="en-US"/>
              </w:rPr>
              <w:tab/>
              <w:t>Algebraic Fundamentals</w:t>
            </w:r>
          </w:p>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 xml:space="preserve">Chapter 2 </w:t>
            </w:r>
            <w:r w:rsidRPr="00BA75A8">
              <w:rPr>
                <w:rFonts w:ascii="Arial" w:hAnsi="Arial" w:cs="Arial"/>
                <w:sz w:val="20"/>
                <w:lang w:eastAsia="en-US"/>
              </w:rPr>
              <w:tab/>
              <w:t>Transformations of Functions</w:t>
            </w:r>
          </w:p>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 xml:space="preserve">Chapter 3 </w:t>
            </w:r>
            <w:r w:rsidRPr="00BA75A8">
              <w:rPr>
                <w:rFonts w:ascii="Arial" w:hAnsi="Arial" w:cs="Arial"/>
                <w:sz w:val="20"/>
                <w:lang w:eastAsia="en-US"/>
              </w:rPr>
              <w:tab/>
              <w:t>Polynomial and Rational Functions</w:t>
            </w:r>
          </w:p>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Chapter 4</w:t>
            </w:r>
            <w:r w:rsidRPr="00BA75A8">
              <w:rPr>
                <w:rFonts w:ascii="Arial" w:hAnsi="Arial" w:cs="Arial"/>
                <w:sz w:val="20"/>
                <w:lang w:eastAsia="en-US"/>
              </w:rPr>
              <w:tab/>
              <w:t>Exponential and Logarithmic</w:t>
            </w:r>
          </w:p>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 xml:space="preserve">                           Functions</w:t>
            </w:r>
          </w:p>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Chapter 5</w:t>
            </w:r>
            <w:r w:rsidRPr="00BA75A8">
              <w:rPr>
                <w:rFonts w:ascii="Arial" w:hAnsi="Arial" w:cs="Arial"/>
                <w:sz w:val="20"/>
                <w:lang w:eastAsia="en-US"/>
              </w:rPr>
              <w:tab/>
              <w:t>Trigonometric Functions of Real</w:t>
            </w:r>
          </w:p>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 xml:space="preserve">                           Numbers</w:t>
            </w:r>
          </w:p>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Chapter 6</w:t>
            </w:r>
            <w:r w:rsidRPr="00BA75A8">
              <w:rPr>
                <w:rFonts w:ascii="Arial" w:hAnsi="Arial" w:cs="Arial"/>
                <w:sz w:val="20"/>
                <w:lang w:eastAsia="en-US"/>
              </w:rPr>
              <w:tab/>
              <w:t>Trig Functions of Angles </w:t>
            </w:r>
          </w:p>
        </w:tc>
        <w:tc>
          <w:tcPr>
            <w:tcW w:w="4878" w:type="dxa"/>
            <w:shd w:val="clear" w:color="auto" w:fill="auto"/>
            <w:hideMark/>
          </w:tcPr>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Chapter 7</w:t>
            </w:r>
            <w:r w:rsidRPr="00BA75A8">
              <w:rPr>
                <w:rFonts w:ascii="Arial" w:hAnsi="Arial" w:cs="Arial"/>
                <w:sz w:val="20"/>
                <w:lang w:eastAsia="en-US"/>
              </w:rPr>
              <w:tab/>
              <w:t>Analytic Trigonometry</w:t>
            </w:r>
          </w:p>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Chapter 8</w:t>
            </w:r>
            <w:r w:rsidRPr="00BA75A8">
              <w:rPr>
                <w:rFonts w:ascii="Arial" w:hAnsi="Arial" w:cs="Arial"/>
                <w:sz w:val="20"/>
                <w:lang w:eastAsia="en-US"/>
              </w:rPr>
              <w:tab/>
              <w:t>Polar Coordinates and Vectors</w:t>
            </w:r>
          </w:p>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Chapter 9</w:t>
            </w:r>
            <w:r w:rsidRPr="00BA75A8">
              <w:rPr>
                <w:rFonts w:ascii="Arial" w:hAnsi="Arial" w:cs="Arial"/>
                <w:sz w:val="20"/>
                <w:lang w:eastAsia="en-US"/>
              </w:rPr>
              <w:tab/>
              <w:t>Systems of Equations and</w:t>
            </w:r>
          </w:p>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 xml:space="preserve">                           Inequalities</w:t>
            </w:r>
          </w:p>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 xml:space="preserve">Chapter 10 </w:t>
            </w:r>
            <w:r w:rsidRPr="00BA75A8">
              <w:rPr>
                <w:rFonts w:ascii="Arial" w:hAnsi="Arial" w:cs="Arial"/>
                <w:sz w:val="20"/>
                <w:lang w:eastAsia="en-US"/>
              </w:rPr>
              <w:tab/>
              <w:t>Analytic Geometry</w:t>
            </w:r>
          </w:p>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Chapter 11</w:t>
            </w:r>
            <w:r w:rsidRPr="00BA75A8">
              <w:rPr>
                <w:rFonts w:ascii="Arial" w:hAnsi="Arial" w:cs="Arial"/>
                <w:sz w:val="20"/>
                <w:lang w:eastAsia="en-US"/>
              </w:rPr>
              <w:tab/>
              <w:t>Sequences and Series</w:t>
            </w:r>
          </w:p>
          <w:p w:rsidR="003276A3" w:rsidRPr="00BA75A8" w:rsidRDefault="003276A3" w:rsidP="0093745E">
            <w:pPr>
              <w:suppressAutoHyphens w:val="0"/>
              <w:rPr>
                <w:rFonts w:ascii="Arial" w:hAnsi="Arial" w:cs="Arial"/>
                <w:sz w:val="20"/>
                <w:lang w:eastAsia="en-US"/>
              </w:rPr>
            </w:pPr>
            <w:r w:rsidRPr="00BA75A8">
              <w:rPr>
                <w:rFonts w:ascii="Arial" w:hAnsi="Arial" w:cs="Arial"/>
                <w:sz w:val="20"/>
                <w:lang w:eastAsia="en-US"/>
              </w:rPr>
              <w:t>Chapter 12</w:t>
            </w:r>
            <w:r w:rsidRPr="00BA75A8">
              <w:rPr>
                <w:rFonts w:ascii="Arial" w:hAnsi="Arial" w:cs="Arial"/>
                <w:sz w:val="20"/>
                <w:lang w:eastAsia="en-US"/>
              </w:rPr>
              <w:tab/>
              <w:t>Limits and Derivatives</w:t>
            </w:r>
          </w:p>
        </w:tc>
      </w:tr>
    </w:tbl>
    <w:p w:rsidR="003276A3" w:rsidRPr="00BA75A8" w:rsidRDefault="003276A3" w:rsidP="003276A3">
      <w:pPr>
        <w:suppressAutoHyphens w:val="0"/>
        <w:rPr>
          <w:rFonts w:ascii="Arial" w:hAnsi="Arial" w:cs="Arial"/>
          <w:b/>
          <w:sz w:val="20"/>
          <w:lang w:eastAsia="en-US"/>
        </w:rPr>
      </w:pPr>
    </w:p>
    <w:p w:rsidR="003276A3" w:rsidRPr="00BA75A8" w:rsidRDefault="003276A3" w:rsidP="009B39CE">
      <w:pPr>
        <w:suppressAutoHyphens w:val="0"/>
        <w:rPr>
          <w:rFonts w:ascii="Arial" w:hAnsi="Arial" w:cs="Arial"/>
          <w:sz w:val="20"/>
          <w:lang w:eastAsia="en-US"/>
        </w:rPr>
      </w:pPr>
      <w:r w:rsidRPr="00BA75A8">
        <w:rPr>
          <w:rFonts w:ascii="Arial" w:hAnsi="Arial" w:cs="Arial"/>
          <w:b/>
          <w:sz w:val="20"/>
          <w:lang w:eastAsia="en-US"/>
        </w:rPr>
        <w:t>Learning Objectives:</w:t>
      </w:r>
      <w:r w:rsidRPr="00BA75A8">
        <w:rPr>
          <w:rFonts w:ascii="Arial" w:hAnsi="Arial" w:cs="Arial"/>
          <w:sz w:val="20"/>
          <w:lang w:eastAsia="en-US"/>
        </w:rPr>
        <w:t xml:space="preserve">  Using a graphing calculator to investigate and solve problems, by engaging students in critical thinking tasks.  Students will be required to communicate mathematical ideas verbally, graphically, algebraically, and numerically.  Describe general properties of functions as they relate to calculus, using the concept of limit as it pertains to sequences and functions, analyzing the graphs of polynomial, rational, radical, and transcendental functions, using the Pythagorean Theorem to develop and understand both circular </w:t>
      </w:r>
      <w:r w:rsidR="009B39CE" w:rsidRPr="00BA75A8">
        <w:rPr>
          <w:rFonts w:ascii="Arial" w:hAnsi="Arial" w:cs="Arial"/>
          <w:sz w:val="20"/>
          <w:lang w:eastAsia="en-US"/>
        </w:rPr>
        <w:t>and right triangle trigonometry.</w:t>
      </w:r>
    </w:p>
    <w:p w:rsidR="00065F12" w:rsidRPr="00BA75A8" w:rsidRDefault="00065F12" w:rsidP="00327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0"/>
        </w:rPr>
      </w:pPr>
    </w:p>
    <w:p w:rsidR="003276A3" w:rsidRPr="00797277" w:rsidRDefault="003276A3" w:rsidP="00327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16"/>
          <w:szCs w:val="16"/>
        </w:rPr>
      </w:pPr>
      <w:r w:rsidRPr="00797277">
        <w:rPr>
          <w:rFonts w:ascii="Arial" w:hAnsi="Arial" w:cs="Arial"/>
          <w:b/>
          <w:sz w:val="16"/>
          <w:szCs w:val="16"/>
        </w:rPr>
        <w:t>Learning Goals: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Find and interpret average rate of change and communicate how it applies to a relative application</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Find and interpret the difference quotient and explore its application in real life</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Find and interpret properties of piecewise-defined, polynomial, rational, power, radical, exponential and logarithmic functions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Evaluate and graph piecewise-defined, polynomial, rational, power, radical, exponential and logarithmic functions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Solve equations involving piecewise-defined, polynomial, rational, power, radical, exponential and logarithmic functions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lastRenderedPageBreak/>
        <w:t>Apply the solving of piecewise-defined, polynomial, rational, power, radical, exponential and logarithmic functions within real life applications and effectively communicate the results in the proper context</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Analyze and communicate differences in behaviors of different types of functions both graphically and numerically</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Data will be modeled using the appropriate regression ad the model will be used to answer real-life questions and make predictions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Apply transformations to functions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Factor polynomial functions from a graphical perspective and write equations of polynomials given a graph</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Find and interpret composition of functions and use the composition function to answer questions pertaining to a real-life  application</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Find and interpret inverse functions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Utilize proper notation to define and evaluate sequences and series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Solve applications involving sequences and series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Apply Pascal’s Triangle and the Binomial Theorem</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Define and identify trigonometric functions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Convert between radian measure and degrees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Use radian measure to compute the length of an arc</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Find trigonometric values for particular angles in a right triangle</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Evaluate the sine and cosine functions for particular angles on the unit circle from memory</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Define sine and cosine functions based on the unit circle</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Graph, transform, and analyze the graphs of sine and cosine functions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Rewrite tangent, secant, cosecant, and cotangent functions in terms of sine and cosine functions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 xml:space="preserve">Use the trigonometric identities and inverse trigonometric functions appropriately to solve mathematical problems </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Verify trigonometric identities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Use the laws of sine and cosine to solve mathematical problems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Recognize, model, and solve applications using trigonometry</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Perform vector arithmetic</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Use vectors to model applications and solve mathematical problems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 xml:space="preserve">Use parametric equations to describe curves </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Convert between Cartesian and polar coordinates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Use polar equations to describe curves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Recognize, and solve mathematical problems with polar equations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Graph and translate graphs of conic sections (parabolas, ellipses, hyperbolas, and circles)</w:t>
      </w:r>
    </w:p>
    <w:p w:rsidR="003276A3" w:rsidRPr="00797277" w:rsidRDefault="003276A3" w:rsidP="003276A3">
      <w:pPr>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r w:rsidRPr="00797277">
        <w:rPr>
          <w:rFonts w:ascii="Arial" w:hAnsi="Arial" w:cs="Arial"/>
          <w:sz w:val="16"/>
          <w:szCs w:val="16"/>
        </w:rPr>
        <w:t>Demonstrate an appropriate use of technology to solve problems</w:t>
      </w:r>
    </w:p>
    <w:p w:rsidR="00BA75A8" w:rsidRPr="00BA75A8" w:rsidRDefault="00BA75A8" w:rsidP="00327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0"/>
        </w:rPr>
      </w:pPr>
    </w:p>
    <w:p w:rsidR="003276A3" w:rsidRPr="00BA75A8" w:rsidRDefault="003276A3" w:rsidP="00327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0"/>
        </w:rPr>
      </w:pPr>
      <w:r w:rsidRPr="00BA75A8">
        <w:rPr>
          <w:rFonts w:ascii="Arial" w:hAnsi="Arial" w:cs="Arial"/>
          <w:b/>
          <w:sz w:val="20"/>
        </w:rPr>
        <w:t>Standards of Mathematical Practice:</w:t>
      </w:r>
    </w:p>
    <w:p w:rsidR="003276A3" w:rsidRPr="00BA75A8" w:rsidRDefault="003276A3" w:rsidP="003276A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The student will:</w:t>
      </w:r>
    </w:p>
    <w:p w:rsidR="003276A3" w:rsidRPr="00BA75A8" w:rsidRDefault="003276A3" w:rsidP="003276A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Make sense of problems and persevere in solving them</w:t>
      </w:r>
    </w:p>
    <w:p w:rsidR="003276A3" w:rsidRPr="00BA75A8" w:rsidRDefault="003276A3" w:rsidP="003276A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Reason abstractly and quantitatively</w:t>
      </w:r>
    </w:p>
    <w:p w:rsidR="003276A3" w:rsidRPr="00BA75A8" w:rsidRDefault="003276A3" w:rsidP="003276A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Construct viable arguments and critique the reasoning of others</w:t>
      </w:r>
    </w:p>
    <w:p w:rsidR="003276A3" w:rsidRPr="00BA75A8" w:rsidRDefault="003276A3" w:rsidP="003276A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Model with mathematics</w:t>
      </w:r>
    </w:p>
    <w:p w:rsidR="003276A3" w:rsidRPr="00BA75A8" w:rsidRDefault="003276A3" w:rsidP="003276A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Use appropriate tools strategically</w:t>
      </w:r>
    </w:p>
    <w:p w:rsidR="003276A3" w:rsidRPr="00BA75A8" w:rsidRDefault="003276A3" w:rsidP="003276A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Attend to precision</w:t>
      </w:r>
    </w:p>
    <w:p w:rsidR="003276A3" w:rsidRPr="00BA75A8" w:rsidRDefault="003276A3" w:rsidP="003276A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Look for and make sense of structure</w:t>
      </w:r>
    </w:p>
    <w:p w:rsidR="003276A3" w:rsidRPr="00BA75A8" w:rsidRDefault="003276A3" w:rsidP="003276A3">
      <w:pPr>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Look for and express regularity in repeated reasoning.</w:t>
      </w:r>
      <w:r w:rsidRPr="00BA75A8">
        <w:rPr>
          <w:rFonts w:ascii="Arial" w:hAnsi="Arial" w:cs="Arial"/>
          <w:sz w:val="20"/>
        </w:rPr>
        <w:tab/>
      </w:r>
    </w:p>
    <w:p w:rsidR="00E3095E" w:rsidRPr="00BA75A8" w:rsidRDefault="003276A3" w:rsidP="00BA75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
          <w:sz w:val="18"/>
          <w:szCs w:val="18"/>
        </w:rPr>
      </w:pPr>
      <w:r w:rsidRPr="00BA75A8">
        <w:rPr>
          <w:rFonts w:ascii="Arial" w:hAnsi="Arial" w:cs="Arial"/>
          <w:i/>
          <w:sz w:val="18"/>
          <w:szCs w:val="18"/>
        </w:rPr>
        <w:t>All math courses are designed to meet the requirements of the WLWV Mathematics Curriculum and the Common Core State Standards.</w:t>
      </w:r>
      <w:r w:rsidR="00E3095E" w:rsidRPr="00BA75A8">
        <w:rPr>
          <w:rFonts w:ascii="Arial" w:hAnsi="Arial" w:cs="Arial"/>
          <w:b/>
          <w:sz w:val="18"/>
          <w:szCs w:val="18"/>
        </w:rPr>
        <w:t xml:space="preserve">                                                                                    </w:t>
      </w:r>
      <w:r w:rsidR="00F15AAE" w:rsidRPr="00BA75A8">
        <w:rPr>
          <w:rFonts w:ascii="Arial" w:hAnsi="Arial" w:cs="Arial"/>
          <w:b/>
          <w:sz w:val="18"/>
          <w:szCs w:val="18"/>
        </w:rPr>
        <w:t xml:space="preserve">                           </w:t>
      </w:r>
      <w:r w:rsidR="00E3095E" w:rsidRPr="00BA75A8">
        <w:rPr>
          <w:rFonts w:ascii="Arial" w:hAnsi="Arial" w:cs="Arial"/>
          <w:b/>
          <w:sz w:val="18"/>
          <w:szCs w:val="18"/>
        </w:rPr>
        <w:t xml:space="preserve">   </w:t>
      </w:r>
    </w:p>
    <w:p w:rsidR="00785687" w:rsidRPr="00BA75A8" w:rsidRDefault="00E3095E" w:rsidP="00913496">
      <w:pPr>
        <w:tabs>
          <w:tab w:val="left" w:pos="0"/>
          <w:tab w:val="right" w:pos="9180"/>
          <w:tab w:val="right" w:pos="9360"/>
        </w:tabs>
        <w:ind w:left="6480" w:hanging="6480"/>
        <w:rPr>
          <w:rFonts w:ascii="Arial" w:hAnsi="Arial" w:cs="Arial"/>
          <w:b/>
          <w:sz w:val="20"/>
        </w:rPr>
      </w:pPr>
      <w:r w:rsidRPr="00BA75A8">
        <w:rPr>
          <w:rFonts w:ascii="Arial" w:hAnsi="Arial" w:cs="Arial"/>
          <w:b/>
          <w:sz w:val="20"/>
        </w:rPr>
        <w:t xml:space="preserve">                                                                                                        </w:t>
      </w:r>
      <w:r w:rsidR="00785687" w:rsidRPr="00BA75A8">
        <w:rPr>
          <w:rFonts w:ascii="Arial" w:hAnsi="Arial" w:cs="Arial"/>
          <w:b/>
          <w:sz w:val="20"/>
        </w:rPr>
        <w:t xml:space="preserve">                        </w:t>
      </w:r>
      <w:r w:rsidRPr="00BA75A8">
        <w:rPr>
          <w:rFonts w:ascii="Arial" w:hAnsi="Arial" w:cs="Arial"/>
          <w:b/>
          <w:sz w:val="20"/>
        </w:rPr>
        <w:t xml:space="preserve">   </w:t>
      </w:r>
    </w:p>
    <w:p w:rsidR="00913496" w:rsidRPr="00BA75A8" w:rsidRDefault="00895DBA" w:rsidP="00913496">
      <w:pPr>
        <w:rPr>
          <w:rFonts w:ascii="Arial" w:hAnsi="Arial" w:cs="Arial"/>
          <w:b/>
          <w:sz w:val="20"/>
        </w:rPr>
      </w:pPr>
      <w:r w:rsidRPr="00BA75A8">
        <w:rPr>
          <w:rFonts w:ascii="Arial" w:hAnsi="Arial" w:cs="Arial"/>
          <w:b/>
          <w:sz w:val="20"/>
        </w:rPr>
        <w:t>Grading</w:t>
      </w:r>
      <w:r w:rsidR="00913496" w:rsidRPr="00BA75A8">
        <w:rPr>
          <w:rFonts w:ascii="Arial" w:hAnsi="Arial" w:cs="Arial"/>
          <w:b/>
          <w:sz w:val="20"/>
        </w:rPr>
        <w:t xml:space="preserve">: </w:t>
      </w:r>
      <w:r w:rsidRPr="00BA75A8">
        <w:rPr>
          <w:rFonts w:ascii="Arial" w:hAnsi="Arial" w:cs="Arial"/>
          <w:b/>
          <w:sz w:val="20"/>
        </w:rPr>
        <w:tab/>
      </w:r>
      <w:r w:rsidR="00913496" w:rsidRPr="00BA75A8">
        <w:rPr>
          <w:rFonts w:ascii="Arial" w:hAnsi="Arial" w:cs="Arial"/>
          <w:b/>
          <w:sz w:val="20"/>
        </w:rPr>
        <w:t xml:space="preserve"> </w:t>
      </w:r>
      <w:r w:rsidR="00913496" w:rsidRPr="00BA75A8">
        <w:rPr>
          <w:rFonts w:ascii="Arial" w:hAnsi="Arial" w:cs="Arial"/>
          <w:b/>
          <w:sz w:val="20"/>
        </w:rPr>
        <w:tab/>
      </w:r>
      <w:r w:rsidR="00913496" w:rsidRPr="00BA75A8">
        <w:rPr>
          <w:rFonts w:ascii="Arial" w:hAnsi="Arial" w:cs="Arial"/>
          <w:b/>
          <w:sz w:val="20"/>
        </w:rPr>
        <w:tab/>
      </w:r>
      <w:r w:rsidR="00913496" w:rsidRPr="00BA75A8">
        <w:rPr>
          <w:rFonts w:ascii="Arial" w:hAnsi="Arial" w:cs="Arial"/>
          <w:b/>
          <w:sz w:val="20"/>
        </w:rPr>
        <w:tab/>
      </w:r>
      <w:r w:rsidR="00913496" w:rsidRPr="00BA75A8">
        <w:rPr>
          <w:rFonts w:ascii="Arial" w:hAnsi="Arial" w:cs="Arial"/>
          <w:b/>
          <w:sz w:val="20"/>
        </w:rPr>
        <w:tab/>
      </w:r>
      <w:r w:rsidR="00913496" w:rsidRPr="00BA75A8">
        <w:rPr>
          <w:rFonts w:ascii="Arial" w:hAnsi="Arial" w:cs="Arial"/>
          <w:b/>
          <w:sz w:val="20"/>
        </w:rPr>
        <w:tab/>
        <w:t>Grading Breakdown:</w:t>
      </w:r>
    </w:p>
    <w:p w:rsidR="00913496" w:rsidRPr="00BA75A8" w:rsidRDefault="00895DBA" w:rsidP="00913496">
      <w:pPr>
        <w:pStyle w:val="Heading2"/>
        <w:jc w:val="left"/>
        <w:rPr>
          <w:rFonts w:ascii="Arial" w:hAnsi="Arial" w:cs="Arial"/>
          <w:sz w:val="20"/>
          <w:szCs w:val="20"/>
        </w:rPr>
      </w:pPr>
      <w:r w:rsidRPr="00BA75A8">
        <w:rPr>
          <w:rFonts w:ascii="Arial" w:hAnsi="Arial" w:cs="Arial"/>
          <w:sz w:val="20"/>
          <w:szCs w:val="20"/>
        </w:rPr>
        <w:t>A:</w:t>
      </w:r>
      <w:r w:rsidRPr="00BA75A8">
        <w:rPr>
          <w:rFonts w:ascii="Arial" w:hAnsi="Arial" w:cs="Arial"/>
          <w:sz w:val="20"/>
          <w:szCs w:val="20"/>
        </w:rPr>
        <w:tab/>
        <w:t>90 and above</w:t>
      </w:r>
      <w:r w:rsidR="009B39CE" w:rsidRPr="00BA75A8">
        <w:rPr>
          <w:rFonts w:ascii="Arial" w:hAnsi="Arial" w:cs="Arial"/>
          <w:sz w:val="20"/>
          <w:szCs w:val="20"/>
        </w:rPr>
        <w:tab/>
      </w:r>
      <w:r w:rsidR="009B39CE" w:rsidRPr="00BA75A8">
        <w:rPr>
          <w:rFonts w:ascii="Arial" w:hAnsi="Arial" w:cs="Arial"/>
          <w:sz w:val="20"/>
          <w:szCs w:val="20"/>
        </w:rPr>
        <w:tab/>
      </w:r>
      <w:r w:rsidR="009B39CE" w:rsidRPr="00BA75A8">
        <w:rPr>
          <w:rFonts w:ascii="Arial" w:hAnsi="Arial" w:cs="Arial"/>
          <w:sz w:val="20"/>
          <w:szCs w:val="20"/>
        </w:rPr>
        <w:tab/>
      </w:r>
      <w:r w:rsidR="009B39CE" w:rsidRPr="00BA75A8">
        <w:rPr>
          <w:rFonts w:ascii="Arial" w:hAnsi="Arial" w:cs="Arial"/>
          <w:sz w:val="20"/>
          <w:szCs w:val="20"/>
        </w:rPr>
        <w:tab/>
      </w:r>
      <w:r w:rsidR="009B39CE" w:rsidRPr="00BA75A8">
        <w:rPr>
          <w:rFonts w:ascii="Arial" w:hAnsi="Arial" w:cs="Arial"/>
          <w:sz w:val="20"/>
          <w:szCs w:val="20"/>
        </w:rPr>
        <w:tab/>
        <w:t>Tests</w:t>
      </w:r>
      <w:r w:rsidR="009B39CE" w:rsidRPr="00BA75A8">
        <w:rPr>
          <w:rFonts w:ascii="Arial" w:hAnsi="Arial" w:cs="Arial"/>
          <w:sz w:val="20"/>
          <w:szCs w:val="20"/>
        </w:rPr>
        <w:tab/>
      </w:r>
      <w:r w:rsidR="009B39CE" w:rsidRPr="00BA75A8">
        <w:rPr>
          <w:rFonts w:ascii="Arial" w:hAnsi="Arial" w:cs="Arial"/>
          <w:sz w:val="20"/>
          <w:szCs w:val="20"/>
        </w:rPr>
        <w:tab/>
        <w:t xml:space="preserve"> </w:t>
      </w:r>
      <w:r w:rsidR="009B39CE" w:rsidRPr="00BA75A8">
        <w:rPr>
          <w:rFonts w:ascii="Arial" w:hAnsi="Arial" w:cs="Arial"/>
          <w:sz w:val="20"/>
          <w:szCs w:val="20"/>
        </w:rPr>
        <w:tab/>
      </w:r>
      <w:r w:rsidR="009B39CE" w:rsidRPr="00BA75A8">
        <w:rPr>
          <w:rFonts w:ascii="Arial" w:hAnsi="Arial" w:cs="Arial"/>
          <w:sz w:val="20"/>
          <w:szCs w:val="20"/>
        </w:rPr>
        <w:tab/>
        <w:t>50</w:t>
      </w:r>
      <w:r w:rsidR="00913496" w:rsidRPr="00BA75A8">
        <w:rPr>
          <w:rFonts w:ascii="Arial" w:hAnsi="Arial" w:cs="Arial"/>
          <w:sz w:val="20"/>
          <w:szCs w:val="20"/>
        </w:rPr>
        <w:t>%</w:t>
      </w:r>
    </w:p>
    <w:p w:rsidR="00913496" w:rsidRPr="00BA75A8" w:rsidRDefault="00895DBA" w:rsidP="00913496">
      <w:pPr>
        <w:pStyle w:val="Heading2"/>
        <w:jc w:val="left"/>
        <w:rPr>
          <w:rFonts w:ascii="Arial" w:hAnsi="Arial" w:cs="Arial"/>
          <w:i/>
          <w:sz w:val="20"/>
          <w:szCs w:val="20"/>
        </w:rPr>
      </w:pPr>
      <w:r w:rsidRPr="00BA75A8">
        <w:rPr>
          <w:rFonts w:ascii="Arial" w:hAnsi="Arial" w:cs="Arial"/>
          <w:sz w:val="20"/>
          <w:szCs w:val="20"/>
        </w:rPr>
        <w:t>B:</w:t>
      </w:r>
      <w:r w:rsidRPr="00BA75A8">
        <w:rPr>
          <w:rFonts w:ascii="Arial" w:hAnsi="Arial" w:cs="Arial"/>
          <w:sz w:val="20"/>
          <w:szCs w:val="20"/>
        </w:rPr>
        <w:tab/>
        <w:t>80.0-89.9</w:t>
      </w:r>
      <w:r w:rsidR="00913496" w:rsidRPr="00BA75A8">
        <w:rPr>
          <w:rFonts w:ascii="Arial" w:hAnsi="Arial" w:cs="Arial"/>
          <w:sz w:val="20"/>
          <w:szCs w:val="20"/>
        </w:rPr>
        <w:tab/>
      </w:r>
      <w:r w:rsidR="00913496" w:rsidRPr="00BA75A8">
        <w:rPr>
          <w:rFonts w:ascii="Arial" w:hAnsi="Arial" w:cs="Arial"/>
          <w:sz w:val="20"/>
          <w:szCs w:val="20"/>
        </w:rPr>
        <w:tab/>
      </w:r>
      <w:r w:rsidR="00913496" w:rsidRPr="00BA75A8">
        <w:rPr>
          <w:rFonts w:ascii="Arial" w:hAnsi="Arial" w:cs="Arial"/>
          <w:sz w:val="20"/>
          <w:szCs w:val="20"/>
        </w:rPr>
        <w:tab/>
      </w:r>
      <w:r w:rsidR="00913496" w:rsidRPr="00BA75A8">
        <w:rPr>
          <w:rFonts w:ascii="Arial" w:hAnsi="Arial" w:cs="Arial"/>
          <w:sz w:val="20"/>
          <w:szCs w:val="20"/>
        </w:rPr>
        <w:tab/>
      </w:r>
      <w:r w:rsidR="00913496" w:rsidRPr="00BA75A8">
        <w:rPr>
          <w:rFonts w:ascii="Arial" w:hAnsi="Arial" w:cs="Arial"/>
          <w:sz w:val="20"/>
          <w:szCs w:val="20"/>
        </w:rPr>
        <w:tab/>
      </w:r>
      <w:r w:rsidR="00BA75A8" w:rsidRPr="00BA75A8">
        <w:rPr>
          <w:rFonts w:ascii="Arial" w:hAnsi="Arial" w:cs="Arial"/>
          <w:sz w:val="20"/>
          <w:szCs w:val="20"/>
        </w:rPr>
        <w:t>*</w:t>
      </w:r>
      <w:r w:rsidR="009B39CE" w:rsidRPr="00BA75A8">
        <w:rPr>
          <w:rFonts w:ascii="Arial" w:hAnsi="Arial" w:cs="Arial"/>
          <w:sz w:val="20"/>
          <w:szCs w:val="20"/>
        </w:rPr>
        <w:t>Quizzes</w:t>
      </w:r>
      <w:r w:rsidR="009B39CE" w:rsidRPr="00BA75A8">
        <w:rPr>
          <w:rFonts w:ascii="Arial" w:hAnsi="Arial" w:cs="Arial"/>
          <w:sz w:val="20"/>
          <w:szCs w:val="20"/>
        </w:rPr>
        <w:tab/>
      </w:r>
      <w:r w:rsidR="009B39CE" w:rsidRPr="00BA75A8">
        <w:rPr>
          <w:rFonts w:ascii="Arial" w:hAnsi="Arial" w:cs="Arial"/>
          <w:sz w:val="20"/>
          <w:szCs w:val="20"/>
        </w:rPr>
        <w:tab/>
      </w:r>
      <w:r w:rsidR="009B39CE" w:rsidRPr="00BA75A8">
        <w:rPr>
          <w:rFonts w:ascii="Arial" w:hAnsi="Arial" w:cs="Arial"/>
          <w:sz w:val="20"/>
          <w:szCs w:val="20"/>
        </w:rPr>
        <w:tab/>
        <w:t>15</w:t>
      </w:r>
      <w:r w:rsidR="00913496" w:rsidRPr="00BA75A8">
        <w:rPr>
          <w:rFonts w:ascii="Arial" w:hAnsi="Arial" w:cs="Arial"/>
          <w:sz w:val="20"/>
          <w:szCs w:val="20"/>
        </w:rPr>
        <w:t>%</w:t>
      </w:r>
    </w:p>
    <w:p w:rsidR="00913496" w:rsidRPr="00BA75A8" w:rsidRDefault="00895DBA" w:rsidP="00913496">
      <w:pPr>
        <w:rPr>
          <w:rFonts w:ascii="Arial" w:hAnsi="Arial" w:cs="Arial"/>
          <w:sz w:val="20"/>
        </w:rPr>
      </w:pPr>
      <w:r w:rsidRPr="00BA75A8">
        <w:rPr>
          <w:rFonts w:ascii="Arial" w:hAnsi="Arial" w:cs="Arial"/>
          <w:sz w:val="20"/>
        </w:rPr>
        <w:t>C:</w:t>
      </w:r>
      <w:r w:rsidRPr="00BA75A8">
        <w:rPr>
          <w:rFonts w:ascii="Arial" w:hAnsi="Arial" w:cs="Arial"/>
          <w:sz w:val="20"/>
        </w:rPr>
        <w:tab/>
      </w:r>
      <w:r w:rsidR="00913496" w:rsidRPr="00BA75A8">
        <w:rPr>
          <w:rFonts w:ascii="Arial" w:hAnsi="Arial" w:cs="Arial"/>
          <w:sz w:val="20"/>
        </w:rPr>
        <w:t>70</w:t>
      </w:r>
      <w:r w:rsidRPr="00BA75A8">
        <w:rPr>
          <w:rFonts w:ascii="Arial" w:hAnsi="Arial" w:cs="Arial"/>
          <w:sz w:val="20"/>
        </w:rPr>
        <w:t>.0-79.9</w:t>
      </w:r>
      <w:r w:rsidR="00913496" w:rsidRPr="00BA75A8">
        <w:rPr>
          <w:rFonts w:ascii="Arial" w:hAnsi="Arial" w:cs="Arial"/>
          <w:sz w:val="20"/>
        </w:rPr>
        <w:tab/>
      </w:r>
      <w:r w:rsidR="00913496" w:rsidRPr="00BA75A8">
        <w:rPr>
          <w:rFonts w:ascii="Arial" w:hAnsi="Arial" w:cs="Arial"/>
          <w:sz w:val="20"/>
        </w:rPr>
        <w:tab/>
      </w:r>
      <w:r w:rsidR="00913496" w:rsidRPr="00BA75A8">
        <w:rPr>
          <w:rFonts w:ascii="Arial" w:hAnsi="Arial" w:cs="Arial"/>
          <w:sz w:val="20"/>
        </w:rPr>
        <w:tab/>
      </w:r>
      <w:r w:rsidR="00913496" w:rsidRPr="00BA75A8">
        <w:rPr>
          <w:rFonts w:ascii="Arial" w:hAnsi="Arial" w:cs="Arial"/>
          <w:sz w:val="20"/>
        </w:rPr>
        <w:tab/>
      </w:r>
      <w:r w:rsidR="00913496" w:rsidRPr="00BA75A8">
        <w:rPr>
          <w:rFonts w:ascii="Arial" w:hAnsi="Arial" w:cs="Arial"/>
          <w:sz w:val="20"/>
        </w:rPr>
        <w:tab/>
      </w:r>
      <w:r w:rsidR="00EE2FF8" w:rsidRPr="00BA75A8">
        <w:rPr>
          <w:rFonts w:ascii="Arial" w:hAnsi="Arial" w:cs="Arial"/>
          <w:sz w:val="20"/>
        </w:rPr>
        <w:t>Final Exam</w:t>
      </w:r>
      <w:r w:rsidR="00913496" w:rsidRPr="00BA75A8">
        <w:rPr>
          <w:rFonts w:ascii="Arial" w:hAnsi="Arial" w:cs="Arial"/>
          <w:sz w:val="20"/>
        </w:rPr>
        <w:t xml:space="preserve">           </w:t>
      </w:r>
      <w:r w:rsidR="00EE2FF8" w:rsidRPr="00BA75A8">
        <w:rPr>
          <w:rFonts w:ascii="Arial" w:hAnsi="Arial" w:cs="Arial"/>
          <w:sz w:val="20"/>
        </w:rPr>
        <w:tab/>
      </w:r>
      <w:r w:rsidR="00EE2FF8" w:rsidRPr="00BA75A8">
        <w:rPr>
          <w:rFonts w:ascii="Arial" w:hAnsi="Arial" w:cs="Arial"/>
          <w:sz w:val="20"/>
        </w:rPr>
        <w:tab/>
      </w:r>
      <w:r w:rsidR="00913496" w:rsidRPr="00BA75A8">
        <w:rPr>
          <w:rFonts w:ascii="Arial" w:hAnsi="Arial" w:cs="Arial"/>
          <w:sz w:val="20"/>
        </w:rPr>
        <w:t>20%</w:t>
      </w:r>
      <w:r w:rsidR="00913496" w:rsidRPr="00BA75A8">
        <w:rPr>
          <w:rFonts w:ascii="Arial" w:hAnsi="Arial" w:cs="Arial"/>
          <w:sz w:val="20"/>
        </w:rPr>
        <w:tab/>
      </w:r>
      <w:r w:rsidR="00913496" w:rsidRPr="00BA75A8">
        <w:rPr>
          <w:rFonts w:ascii="Arial" w:hAnsi="Arial" w:cs="Arial"/>
          <w:sz w:val="20"/>
        </w:rPr>
        <w:tab/>
      </w:r>
      <w:r w:rsidR="00913496" w:rsidRPr="00BA75A8">
        <w:rPr>
          <w:rFonts w:ascii="Arial" w:hAnsi="Arial" w:cs="Arial"/>
          <w:sz w:val="20"/>
        </w:rPr>
        <w:tab/>
      </w:r>
    </w:p>
    <w:p w:rsidR="00913496" w:rsidRPr="00BA75A8" w:rsidRDefault="00895DBA" w:rsidP="00913496">
      <w:pPr>
        <w:rPr>
          <w:rFonts w:ascii="Arial" w:hAnsi="Arial" w:cs="Arial"/>
          <w:sz w:val="20"/>
        </w:rPr>
      </w:pPr>
      <w:r w:rsidRPr="00BA75A8">
        <w:rPr>
          <w:rFonts w:ascii="Arial" w:hAnsi="Arial" w:cs="Arial"/>
          <w:sz w:val="20"/>
        </w:rPr>
        <w:t>D:</w:t>
      </w:r>
      <w:r w:rsidRPr="00BA75A8">
        <w:rPr>
          <w:rFonts w:ascii="Arial" w:hAnsi="Arial" w:cs="Arial"/>
          <w:sz w:val="20"/>
        </w:rPr>
        <w:tab/>
        <w:t>60.0-69.9</w:t>
      </w:r>
      <w:r w:rsidR="00913496" w:rsidRPr="00BA75A8">
        <w:rPr>
          <w:rFonts w:ascii="Arial" w:hAnsi="Arial" w:cs="Arial"/>
          <w:sz w:val="20"/>
        </w:rPr>
        <w:tab/>
      </w:r>
      <w:r w:rsidR="00913496" w:rsidRPr="00BA75A8">
        <w:rPr>
          <w:rFonts w:ascii="Arial" w:hAnsi="Arial" w:cs="Arial"/>
          <w:sz w:val="20"/>
        </w:rPr>
        <w:tab/>
      </w:r>
      <w:r w:rsidR="00913496" w:rsidRPr="00BA75A8">
        <w:rPr>
          <w:rFonts w:ascii="Arial" w:hAnsi="Arial" w:cs="Arial"/>
          <w:sz w:val="20"/>
        </w:rPr>
        <w:tab/>
      </w:r>
      <w:r w:rsidR="00913496" w:rsidRPr="00BA75A8">
        <w:rPr>
          <w:rFonts w:ascii="Arial" w:hAnsi="Arial" w:cs="Arial"/>
          <w:sz w:val="20"/>
        </w:rPr>
        <w:tab/>
      </w:r>
      <w:r w:rsidR="00913496" w:rsidRPr="00BA75A8">
        <w:rPr>
          <w:rFonts w:ascii="Arial" w:hAnsi="Arial" w:cs="Arial"/>
          <w:sz w:val="20"/>
        </w:rPr>
        <w:tab/>
      </w:r>
      <w:r w:rsidR="00797277">
        <w:rPr>
          <w:rFonts w:ascii="Arial" w:hAnsi="Arial" w:cs="Arial"/>
          <w:sz w:val="20"/>
        </w:rPr>
        <w:t>~</w:t>
      </w:r>
      <w:r w:rsidR="00EE2FF8" w:rsidRPr="00BA75A8">
        <w:rPr>
          <w:rFonts w:ascii="Arial" w:hAnsi="Arial" w:cs="Arial"/>
          <w:sz w:val="20"/>
        </w:rPr>
        <w:t>Homework</w:t>
      </w:r>
      <w:r w:rsidR="00913496" w:rsidRPr="00BA75A8">
        <w:rPr>
          <w:rFonts w:ascii="Arial" w:hAnsi="Arial" w:cs="Arial"/>
          <w:sz w:val="20"/>
        </w:rPr>
        <w:tab/>
      </w:r>
      <w:r w:rsidR="00913496" w:rsidRPr="00BA75A8">
        <w:rPr>
          <w:rFonts w:ascii="Arial" w:hAnsi="Arial" w:cs="Arial"/>
          <w:sz w:val="20"/>
        </w:rPr>
        <w:tab/>
      </w:r>
      <w:r w:rsidR="00913496" w:rsidRPr="00BA75A8">
        <w:rPr>
          <w:rFonts w:ascii="Arial" w:hAnsi="Arial" w:cs="Arial"/>
          <w:sz w:val="20"/>
        </w:rPr>
        <w:tab/>
        <w:t>15%</w:t>
      </w:r>
    </w:p>
    <w:p w:rsidR="00913496" w:rsidRPr="00BA75A8" w:rsidRDefault="00895DBA" w:rsidP="00BA75A8">
      <w:pPr>
        <w:rPr>
          <w:rFonts w:ascii="Arial" w:hAnsi="Arial" w:cs="Arial"/>
          <w:sz w:val="20"/>
        </w:rPr>
      </w:pPr>
      <w:r w:rsidRPr="00BA75A8">
        <w:rPr>
          <w:rFonts w:ascii="Arial" w:hAnsi="Arial" w:cs="Arial"/>
          <w:sz w:val="20"/>
        </w:rPr>
        <w:t>F:</w:t>
      </w:r>
      <w:r w:rsidRPr="00BA75A8">
        <w:rPr>
          <w:rFonts w:ascii="Arial" w:hAnsi="Arial" w:cs="Arial"/>
          <w:sz w:val="20"/>
        </w:rPr>
        <w:tab/>
      </w:r>
      <w:r w:rsidR="003276A3" w:rsidRPr="00BA75A8">
        <w:rPr>
          <w:rFonts w:ascii="Arial" w:hAnsi="Arial" w:cs="Arial"/>
          <w:sz w:val="20"/>
        </w:rPr>
        <w:t>59.9 and below</w:t>
      </w:r>
      <w:r w:rsidR="00913496" w:rsidRPr="00BA75A8">
        <w:rPr>
          <w:rFonts w:ascii="Arial" w:hAnsi="Arial" w:cs="Arial"/>
          <w:sz w:val="20"/>
        </w:rPr>
        <w:tab/>
      </w:r>
      <w:r w:rsidR="00913496" w:rsidRPr="00BA75A8">
        <w:rPr>
          <w:rFonts w:ascii="Arial" w:hAnsi="Arial" w:cs="Arial"/>
          <w:sz w:val="20"/>
        </w:rPr>
        <w:tab/>
      </w:r>
      <w:r w:rsidR="00913496" w:rsidRPr="00BA75A8">
        <w:rPr>
          <w:rFonts w:ascii="Arial" w:hAnsi="Arial" w:cs="Arial"/>
          <w:sz w:val="20"/>
        </w:rPr>
        <w:tab/>
      </w:r>
      <w:r w:rsidR="00913496" w:rsidRPr="00BA75A8">
        <w:rPr>
          <w:rFonts w:ascii="Arial" w:hAnsi="Arial" w:cs="Arial"/>
          <w:sz w:val="20"/>
        </w:rPr>
        <w:tab/>
      </w:r>
      <w:r w:rsidR="00913496" w:rsidRPr="00BA75A8">
        <w:rPr>
          <w:rFonts w:ascii="Arial" w:hAnsi="Arial" w:cs="Arial"/>
          <w:sz w:val="20"/>
        </w:rPr>
        <w:tab/>
      </w:r>
    </w:p>
    <w:p w:rsidR="00F83572" w:rsidRDefault="00BA75A8" w:rsidP="00913496">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Style w:val="Hyperlink"/>
          <w:rFonts w:ascii="Arial" w:hAnsi="Arial" w:cs="Arial"/>
          <w:sz w:val="16"/>
          <w:szCs w:val="16"/>
        </w:rPr>
      </w:pPr>
      <w:r w:rsidRPr="00BA75A8">
        <w:rPr>
          <w:rFonts w:ascii="Arial" w:hAnsi="Arial" w:cs="Arial"/>
          <w:sz w:val="16"/>
          <w:szCs w:val="16"/>
        </w:rPr>
        <w:t>~</w:t>
      </w:r>
      <w:r w:rsidR="00F83572" w:rsidRPr="00BA75A8">
        <w:rPr>
          <w:rFonts w:ascii="Arial" w:hAnsi="Arial" w:cs="Arial"/>
          <w:sz w:val="16"/>
          <w:szCs w:val="16"/>
        </w:rPr>
        <w:t xml:space="preserve">College grades should be checked at the end of each semester through the student MyClackamas account information and then clicking of grades or unofficial transcript – </w:t>
      </w:r>
      <w:hyperlink r:id="rId9" w:history="1">
        <w:r w:rsidR="00F83572" w:rsidRPr="00BA75A8">
          <w:rPr>
            <w:rStyle w:val="Hyperlink"/>
            <w:rFonts w:ascii="Arial" w:hAnsi="Arial" w:cs="Arial"/>
            <w:sz w:val="16"/>
            <w:szCs w:val="16"/>
          </w:rPr>
          <w:t>https://my.clackamas.edu/</w:t>
        </w:r>
      </w:hyperlink>
    </w:p>
    <w:p w:rsidR="00BA75A8" w:rsidRPr="00BA75A8" w:rsidRDefault="00BA75A8" w:rsidP="00913496">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16"/>
          <w:szCs w:val="16"/>
        </w:rPr>
      </w:pPr>
    </w:p>
    <w:p w:rsidR="009B39CE" w:rsidRDefault="00BA75A8"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0"/>
        </w:rPr>
      </w:pPr>
      <w:r w:rsidRPr="00BA75A8">
        <w:rPr>
          <w:rFonts w:ascii="Arial" w:hAnsi="Arial" w:cs="Arial"/>
          <w:b/>
          <w:sz w:val="20"/>
        </w:rPr>
        <w:t>*</w:t>
      </w:r>
      <w:r w:rsidR="009B39CE" w:rsidRPr="00BA75A8">
        <w:rPr>
          <w:rFonts w:ascii="Arial" w:hAnsi="Arial" w:cs="Arial"/>
          <w:b/>
          <w:sz w:val="20"/>
        </w:rPr>
        <w:t xml:space="preserve">Quiz Policy: </w:t>
      </w:r>
      <w:r w:rsidRPr="00BA75A8">
        <w:rPr>
          <w:rFonts w:ascii="Arial" w:hAnsi="Arial" w:cs="Arial"/>
          <w:b/>
          <w:sz w:val="20"/>
        </w:rPr>
        <w:t>Quizzes will be taken the day that they are scheduled, regardless of prior absences. If you miss a quiz on the scheduled day, you may not make it up and it will be given a “no grade” in the grade book. Students who take the quiz on the scheduled day have the option to replace their quiz score with their test score in the same unit if their score is bette</w:t>
      </w:r>
      <w:r>
        <w:rPr>
          <w:rFonts w:ascii="Arial" w:hAnsi="Arial" w:cs="Arial"/>
          <w:b/>
          <w:sz w:val="20"/>
        </w:rPr>
        <w:t>r on the test than on the quiz.</w:t>
      </w:r>
    </w:p>
    <w:p w:rsidR="00797277" w:rsidRDefault="00797277" w:rsidP="00797277">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0"/>
        </w:rPr>
      </w:pPr>
    </w:p>
    <w:p w:rsidR="00797277" w:rsidRDefault="00797277" w:rsidP="00797277">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0"/>
        </w:rPr>
      </w:pPr>
      <w:r>
        <w:rPr>
          <w:rFonts w:ascii="Arial" w:hAnsi="Arial" w:cs="Arial"/>
          <w:b/>
          <w:sz w:val="20"/>
        </w:rPr>
        <w:t xml:space="preserve">~ Late homework will be accepted </w:t>
      </w:r>
      <w:r>
        <w:rPr>
          <w:rFonts w:ascii="Arial" w:hAnsi="Arial" w:cs="Arial"/>
          <w:b/>
          <w:sz w:val="20"/>
          <w:u w:val="single"/>
        </w:rPr>
        <w:t>on or before the chapter test day</w:t>
      </w:r>
      <w:r>
        <w:rPr>
          <w:rFonts w:ascii="Arial" w:hAnsi="Arial" w:cs="Arial"/>
          <w:b/>
          <w:sz w:val="20"/>
        </w:rPr>
        <w:t xml:space="preserve"> for 80% credit at most and will not be accepted after the chapter test for the unit has been given. </w:t>
      </w:r>
    </w:p>
    <w:p w:rsidR="00797277" w:rsidRPr="00BA75A8" w:rsidRDefault="00797277"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0"/>
        </w:rPr>
      </w:pPr>
    </w:p>
    <w:p w:rsidR="003276A3" w:rsidRPr="00BA75A8" w:rsidRDefault="003276A3"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b/>
          <w:sz w:val="20"/>
        </w:rPr>
        <w:lastRenderedPageBreak/>
        <w:t>Supplies:</w:t>
      </w:r>
      <w:r w:rsidRPr="00BA75A8">
        <w:rPr>
          <w:rFonts w:ascii="Arial" w:hAnsi="Arial" w:cs="Arial"/>
          <w:sz w:val="20"/>
        </w:rPr>
        <w:t xml:space="preserve">  Students must come to class </w:t>
      </w:r>
      <w:r w:rsidR="009B39CE" w:rsidRPr="00BA75A8">
        <w:rPr>
          <w:rFonts w:ascii="Arial" w:hAnsi="Arial" w:cs="Arial"/>
          <w:sz w:val="20"/>
        </w:rPr>
        <w:t>each day with the following items:</w:t>
      </w:r>
    </w:p>
    <w:p w:rsidR="009B39CE" w:rsidRPr="00BA75A8" w:rsidRDefault="009B39CE" w:rsidP="003276A3">
      <w:pPr>
        <w:pStyle w:val="a"/>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Graphing calculator</w:t>
      </w:r>
    </w:p>
    <w:p w:rsidR="009B39CE" w:rsidRPr="00BA75A8" w:rsidRDefault="009B39CE" w:rsidP="003276A3">
      <w:pPr>
        <w:pStyle w:val="a"/>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Pencils</w:t>
      </w:r>
    </w:p>
    <w:p w:rsidR="009B39CE" w:rsidRPr="00BA75A8" w:rsidRDefault="009B39CE" w:rsidP="003276A3">
      <w:pPr>
        <w:pStyle w:val="a"/>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 xml:space="preserve">Notebook paper or </w:t>
      </w:r>
      <w:r w:rsidR="00797277">
        <w:rPr>
          <w:rFonts w:ascii="Arial" w:hAnsi="Arial" w:cs="Arial"/>
          <w:sz w:val="20"/>
        </w:rPr>
        <w:t>Spiral Graphing note</w:t>
      </w:r>
      <w:r w:rsidRPr="00BA75A8">
        <w:rPr>
          <w:rFonts w:ascii="Arial" w:hAnsi="Arial" w:cs="Arial"/>
          <w:sz w:val="20"/>
        </w:rPr>
        <w:t>book</w:t>
      </w:r>
    </w:p>
    <w:p w:rsidR="009B39CE" w:rsidRPr="00BA75A8" w:rsidRDefault="009B39CE" w:rsidP="003276A3">
      <w:pPr>
        <w:pStyle w:val="a"/>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Binder</w:t>
      </w:r>
    </w:p>
    <w:p w:rsidR="009B39CE" w:rsidRPr="00BA75A8" w:rsidRDefault="009B39CE" w:rsidP="003276A3">
      <w:pPr>
        <w:pStyle w:val="a"/>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Pens</w:t>
      </w:r>
      <w:r w:rsidR="00B70BCC">
        <w:rPr>
          <w:rFonts w:ascii="Arial" w:hAnsi="Arial" w:cs="Arial"/>
          <w:sz w:val="20"/>
        </w:rPr>
        <w:t xml:space="preserve"> and </w:t>
      </w:r>
      <w:r w:rsidR="00B70BCC" w:rsidRPr="00B70BCC">
        <w:rPr>
          <w:rFonts w:ascii="Arial" w:hAnsi="Arial" w:cs="Arial"/>
          <w:sz w:val="20"/>
          <w:u w:val="single"/>
        </w:rPr>
        <w:t>highlighters</w:t>
      </w:r>
    </w:p>
    <w:p w:rsidR="003276A3" w:rsidRPr="00BA75A8" w:rsidRDefault="009B39CE" w:rsidP="003276A3">
      <w:pPr>
        <w:pStyle w:val="a"/>
        <w:widowControl/>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Textbook</w:t>
      </w:r>
    </w:p>
    <w:p w:rsidR="003276A3" w:rsidRPr="00BA75A8" w:rsidRDefault="003276A3"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p>
    <w:p w:rsidR="003276A3" w:rsidRPr="00BA75A8" w:rsidRDefault="003276A3"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b/>
          <w:sz w:val="20"/>
        </w:rPr>
        <w:t xml:space="preserve">Homework: </w:t>
      </w:r>
      <w:r w:rsidRPr="00BA75A8">
        <w:rPr>
          <w:rFonts w:ascii="Arial" w:hAnsi="Arial" w:cs="Arial"/>
          <w:sz w:val="20"/>
        </w:rPr>
        <w:t xml:space="preserve">Homework is assigned on a daily basis and will be corrected the next class period.  In order to be successful, it is critical to practice new ideas and concepts.  </w:t>
      </w:r>
      <w:r w:rsidRPr="00BA75A8">
        <w:rPr>
          <w:rFonts w:ascii="Arial" w:hAnsi="Arial" w:cs="Arial"/>
          <w:i/>
          <w:sz w:val="20"/>
        </w:rPr>
        <w:t>Homework</w:t>
      </w:r>
      <w:r w:rsidR="00D12873" w:rsidRPr="00BA75A8">
        <w:rPr>
          <w:rFonts w:ascii="Arial" w:hAnsi="Arial" w:cs="Arial"/>
          <w:i/>
          <w:sz w:val="20"/>
        </w:rPr>
        <w:t xml:space="preserve"> is graded on a scale of 1 to 5</w:t>
      </w:r>
      <w:r w:rsidRPr="00BA75A8">
        <w:rPr>
          <w:rFonts w:ascii="Arial" w:hAnsi="Arial" w:cs="Arial"/>
          <w:i/>
          <w:sz w:val="20"/>
        </w:rPr>
        <w:t xml:space="preserve"> and will be graded on completion, effort, and demonstration of techniques rather than correctness</w:t>
      </w:r>
      <w:r w:rsidR="009B39CE" w:rsidRPr="00BA75A8">
        <w:rPr>
          <w:rFonts w:ascii="Arial" w:hAnsi="Arial" w:cs="Arial"/>
          <w:sz w:val="20"/>
        </w:rPr>
        <w:t xml:space="preserve">. </w:t>
      </w:r>
      <w:r w:rsidR="009B39CE" w:rsidRPr="00BA75A8">
        <w:rPr>
          <w:rFonts w:ascii="Arial" w:hAnsi="Arial" w:cs="Arial"/>
          <w:sz w:val="20"/>
          <w:u w:val="single"/>
        </w:rPr>
        <w:t xml:space="preserve">Problems </w:t>
      </w:r>
      <w:r w:rsidRPr="00BA75A8">
        <w:rPr>
          <w:rFonts w:ascii="Arial" w:hAnsi="Arial" w:cs="Arial"/>
          <w:sz w:val="20"/>
          <w:u w:val="single"/>
        </w:rPr>
        <w:t>must show</w:t>
      </w:r>
      <w:r w:rsidR="009B39CE" w:rsidRPr="00BA75A8">
        <w:rPr>
          <w:rFonts w:ascii="Arial" w:hAnsi="Arial" w:cs="Arial"/>
          <w:sz w:val="20"/>
          <w:u w:val="single"/>
        </w:rPr>
        <w:t xml:space="preserve"> full</w:t>
      </w:r>
      <w:r w:rsidRPr="00BA75A8">
        <w:rPr>
          <w:rFonts w:ascii="Arial" w:hAnsi="Arial" w:cs="Arial"/>
          <w:sz w:val="20"/>
          <w:u w:val="single"/>
        </w:rPr>
        <w:t xml:space="preserve"> work in order to earn full credit.</w:t>
      </w:r>
      <w:r w:rsidRPr="00BA75A8">
        <w:rPr>
          <w:rFonts w:ascii="Arial" w:hAnsi="Arial" w:cs="Arial"/>
          <w:sz w:val="20"/>
        </w:rPr>
        <w:t xml:space="preserve"> If an excused absence occurs, students have </w:t>
      </w:r>
      <w:r w:rsidRPr="00B70BCC">
        <w:rPr>
          <w:rFonts w:ascii="Arial" w:hAnsi="Arial" w:cs="Arial"/>
          <w:i/>
          <w:sz w:val="20"/>
        </w:rPr>
        <w:t>one day per missed class</w:t>
      </w:r>
      <w:r w:rsidRPr="00BA75A8">
        <w:rPr>
          <w:rFonts w:ascii="Arial" w:hAnsi="Arial" w:cs="Arial"/>
          <w:sz w:val="20"/>
        </w:rPr>
        <w:t xml:space="preserve"> to turn in assignments.  </w:t>
      </w:r>
    </w:p>
    <w:p w:rsidR="003276A3" w:rsidRPr="00BA75A8" w:rsidRDefault="003276A3"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p>
    <w:p w:rsidR="003276A3" w:rsidRPr="00BA75A8" w:rsidRDefault="003276A3"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b/>
          <w:sz w:val="20"/>
        </w:rPr>
        <w:t xml:space="preserve">Policies:   </w:t>
      </w:r>
      <w:r w:rsidRPr="00BA75A8">
        <w:rPr>
          <w:rFonts w:ascii="Arial" w:hAnsi="Arial" w:cs="Arial"/>
          <w:sz w:val="20"/>
        </w:rPr>
        <w:t>In order to have a successful and safe learning environment the following policies will be enforced:</w:t>
      </w:r>
    </w:p>
    <w:p w:rsidR="003276A3" w:rsidRPr="00BA75A8" w:rsidRDefault="003276A3" w:rsidP="003276A3">
      <w:pPr>
        <w:pStyle w:val="a"/>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Act with kindness</w:t>
      </w:r>
    </w:p>
    <w:p w:rsidR="003276A3" w:rsidRPr="00BA75A8" w:rsidRDefault="003276A3" w:rsidP="003276A3">
      <w:pPr>
        <w:pStyle w:val="a"/>
        <w:widowControl/>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 xml:space="preserve">Be respectful to each other, the teacher and to the things in the room.  This includes putting cell phones away when entering the room and not taking them out until teacher allows. </w:t>
      </w:r>
    </w:p>
    <w:p w:rsidR="003276A3" w:rsidRPr="00BA75A8" w:rsidRDefault="003276A3" w:rsidP="003276A3">
      <w:pPr>
        <w:pStyle w:val="a"/>
        <w:widowControl/>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Do not write or doodle on desks.</w:t>
      </w:r>
    </w:p>
    <w:p w:rsidR="003276A3" w:rsidRPr="00BA75A8" w:rsidRDefault="003276A3" w:rsidP="003276A3">
      <w:pPr>
        <w:pStyle w:val="a"/>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Work together</w:t>
      </w:r>
    </w:p>
    <w:p w:rsidR="003276A3" w:rsidRPr="00BA75A8" w:rsidRDefault="003276A3" w:rsidP="003276A3">
      <w:pPr>
        <w:pStyle w:val="a"/>
        <w:widowControl/>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 xml:space="preserve">This course emphasizes collaboration: class discussions, group work, and pair-sharing. There is a lot to be learned from your peers and having the opportunities to articulate, challenge, and defend ideas will strengthen every individuals mathematical understanding.  We are all in this together, so let’s work together. </w:t>
      </w:r>
    </w:p>
    <w:p w:rsidR="003276A3" w:rsidRPr="00BA75A8" w:rsidRDefault="003276A3" w:rsidP="003276A3">
      <w:pPr>
        <w:pStyle w:val="a"/>
        <w:widowControl/>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Electronic Devices</w:t>
      </w:r>
    </w:p>
    <w:p w:rsidR="00F83572" w:rsidRPr="00BA75A8" w:rsidRDefault="003276A3" w:rsidP="009B39CE">
      <w:pPr>
        <w:pStyle w:val="a"/>
        <w:widowControl/>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Cell phones</w:t>
      </w:r>
      <w:r w:rsidR="00797277">
        <w:rPr>
          <w:rFonts w:ascii="Arial" w:hAnsi="Arial" w:cs="Arial"/>
          <w:sz w:val="20"/>
        </w:rPr>
        <w:t xml:space="preserve"> will be stored at the front of the room and </w:t>
      </w:r>
      <w:r w:rsidR="00797277" w:rsidRPr="00797277">
        <w:rPr>
          <w:rFonts w:ascii="Arial" w:hAnsi="Arial" w:cs="Arial"/>
          <w:sz w:val="20"/>
          <w:u w:val="single"/>
        </w:rPr>
        <w:t>are used to take attendance</w:t>
      </w:r>
      <w:r w:rsidR="00797277">
        <w:rPr>
          <w:rFonts w:ascii="Arial" w:hAnsi="Arial" w:cs="Arial"/>
          <w:sz w:val="20"/>
        </w:rPr>
        <w:t>. Phones</w:t>
      </w:r>
      <w:r w:rsidR="009B39CE" w:rsidRPr="00BA75A8">
        <w:rPr>
          <w:rFonts w:ascii="Arial" w:hAnsi="Arial" w:cs="Arial"/>
          <w:sz w:val="20"/>
        </w:rPr>
        <w:t xml:space="preserve"> may only be used upon teacher approval. </w:t>
      </w:r>
    </w:p>
    <w:p w:rsidR="009B39CE" w:rsidRPr="00BA75A8" w:rsidRDefault="009B39CE" w:rsidP="009B39CE">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rPr>
          <w:rFonts w:ascii="Arial" w:hAnsi="Arial" w:cs="Arial"/>
          <w:sz w:val="20"/>
        </w:rPr>
      </w:pPr>
    </w:p>
    <w:p w:rsidR="00F83572" w:rsidRPr="00BA75A8" w:rsidRDefault="00F83572" w:rsidP="00F83572">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
          <w:sz w:val="20"/>
        </w:rPr>
      </w:pPr>
      <w:r w:rsidRPr="00BA75A8">
        <w:rPr>
          <w:rFonts w:ascii="Arial" w:hAnsi="Arial" w:cs="Arial"/>
          <w:i/>
          <w:sz w:val="20"/>
        </w:rPr>
        <w:t xml:space="preserve">Because this class is a dual credit class, earning high school and college credit, you are held to student conduct policies for the high school and Clackamas Community College. Please refer to the HS Student Handbook and the College ACC and Student Handbooks at </w:t>
      </w:r>
      <w:hyperlink r:id="rId10" w:history="1">
        <w:r w:rsidRPr="00BA75A8">
          <w:rPr>
            <w:rStyle w:val="Hyperlink"/>
            <w:rFonts w:ascii="Arial" w:hAnsi="Arial" w:cs="Arial"/>
            <w:i/>
            <w:sz w:val="20"/>
          </w:rPr>
          <w:t>www.clackamas.edu/acc</w:t>
        </w:r>
      </w:hyperlink>
      <w:r w:rsidRPr="00BA75A8">
        <w:rPr>
          <w:rFonts w:ascii="Arial" w:hAnsi="Arial" w:cs="Arial"/>
          <w:i/>
          <w:sz w:val="20"/>
        </w:rPr>
        <w:t xml:space="preserve"> and then open Student Resources for direct links to  these handbooks.</w:t>
      </w:r>
    </w:p>
    <w:p w:rsidR="009B39CE" w:rsidRPr="00BA75A8" w:rsidRDefault="009B39CE" w:rsidP="00F83572">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i/>
          <w:sz w:val="20"/>
        </w:rPr>
      </w:pPr>
    </w:p>
    <w:p w:rsidR="003276A3" w:rsidRPr="00BA75A8" w:rsidRDefault="00F83572"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b/>
          <w:sz w:val="20"/>
        </w:rPr>
        <w:t>Attendance</w:t>
      </w:r>
      <w:r w:rsidRPr="00BA75A8">
        <w:rPr>
          <w:rFonts w:ascii="Arial" w:hAnsi="Arial" w:cs="Arial"/>
          <w:sz w:val="20"/>
        </w:rPr>
        <w:t>: Regular attendance is necessary for successful completion of the course for WLHS and ACC dual credit.</w:t>
      </w:r>
    </w:p>
    <w:p w:rsidR="00F83572" w:rsidRPr="00BA75A8" w:rsidRDefault="00F83572"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p>
    <w:p w:rsidR="003276A3" w:rsidRPr="00BA75A8" w:rsidRDefault="003276A3"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0"/>
        </w:rPr>
      </w:pPr>
      <w:r w:rsidRPr="00BA75A8">
        <w:rPr>
          <w:rFonts w:ascii="Arial" w:hAnsi="Arial" w:cs="Arial"/>
          <w:b/>
          <w:sz w:val="20"/>
        </w:rPr>
        <w:t xml:space="preserve">Website: </w:t>
      </w:r>
      <w:r w:rsidRPr="00BA75A8">
        <w:rPr>
          <w:rFonts w:ascii="Arial" w:hAnsi="Arial" w:cs="Arial"/>
          <w:sz w:val="20"/>
        </w:rPr>
        <w:t xml:space="preserve">If you miss class, please check the website calendar to see what you have missed.  You should always check the class webpage before emailing the teacher to see what you missed.  </w:t>
      </w:r>
      <w:r w:rsidRPr="00BA75A8">
        <w:rPr>
          <w:rFonts w:ascii="Arial" w:hAnsi="Arial" w:cs="Arial"/>
          <w:b/>
          <w:sz w:val="20"/>
        </w:rPr>
        <w:t xml:space="preserve">  </w:t>
      </w:r>
    </w:p>
    <w:p w:rsidR="003276A3" w:rsidRPr="00BA75A8" w:rsidRDefault="003276A3"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0"/>
        </w:rPr>
      </w:pPr>
    </w:p>
    <w:p w:rsidR="003276A3" w:rsidRPr="00BA75A8" w:rsidRDefault="003276A3"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b/>
          <w:sz w:val="20"/>
        </w:rPr>
        <w:t xml:space="preserve">Additional Support: </w:t>
      </w:r>
      <w:r w:rsidRPr="00BA75A8">
        <w:rPr>
          <w:rFonts w:ascii="Arial" w:hAnsi="Arial" w:cs="Arial"/>
          <w:sz w:val="20"/>
        </w:rPr>
        <w:t xml:space="preserve">Further academic support is offered through the academic center located in the ERC, above the counseling office, appointments are not needed.  If at any point you wish to get a private tutor your guidance counselor can provide you with a district approved list.  </w:t>
      </w:r>
    </w:p>
    <w:p w:rsidR="00F83572" w:rsidRPr="00BA75A8" w:rsidRDefault="00F83572"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 xml:space="preserve"> </w:t>
      </w:r>
    </w:p>
    <w:p w:rsidR="00F83572" w:rsidRPr="00BA75A8" w:rsidRDefault="00F83572"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r w:rsidRPr="00BA75A8">
        <w:rPr>
          <w:rFonts w:ascii="Arial" w:hAnsi="Arial" w:cs="Arial"/>
          <w:sz w:val="20"/>
        </w:rPr>
        <w:t xml:space="preserve">CC Learning Center Access – If registered for the college credit, you have access to free tutoring and supports. </w:t>
      </w:r>
    </w:p>
    <w:p w:rsidR="00F83572" w:rsidRPr="00BA75A8" w:rsidRDefault="00062E7B"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hyperlink r:id="rId11" w:history="1">
        <w:r w:rsidR="00F83572" w:rsidRPr="00BA75A8">
          <w:rPr>
            <w:rStyle w:val="Hyperlink"/>
            <w:rFonts w:ascii="Arial" w:hAnsi="Arial" w:cs="Arial"/>
            <w:sz w:val="20"/>
          </w:rPr>
          <w:t>www.clackamas.edu/LearningCenter/</w:t>
        </w:r>
      </w:hyperlink>
    </w:p>
    <w:p w:rsidR="00F83572" w:rsidRPr="00BA75A8" w:rsidRDefault="00F83572" w:rsidP="003276A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p>
    <w:p w:rsidR="002B00D3" w:rsidRPr="00BA75A8" w:rsidRDefault="002B00D3" w:rsidP="002B00D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p>
    <w:p w:rsidR="002B00D3" w:rsidRPr="00BA75A8" w:rsidRDefault="002B00D3" w:rsidP="002B00D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p>
    <w:p w:rsidR="002B00D3" w:rsidRPr="00BA75A8" w:rsidRDefault="002B00D3" w:rsidP="002B00D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p>
    <w:p w:rsidR="002B00D3" w:rsidRPr="00BA75A8" w:rsidRDefault="002B00D3" w:rsidP="002B00D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p>
    <w:p w:rsidR="002B00D3" w:rsidRPr="00BA75A8" w:rsidRDefault="002B00D3" w:rsidP="002B00D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p>
    <w:p w:rsidR="002B00D3" w:rsidRPr="00BA75A8" w:rsidRDefault="002B00D3" w:rsidP="002B00D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p>
    <w:p w:rsidR="002B00D3" w:rsidRPr="00BA75A8" w:rsidRDefault="002B00D3" w:rsidP="002B00D3">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rPr>
      </w:pPr>
    </w:p>
    <w:p w:rsidR="00913496" w:rsidRPr="00BA75A8" w:rsidRDefault="00913496" w:rsidP="00913496">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0"/>
        </w:rPr>
      </w:pPr>
    </w:p>
    <w:p w:rsidR="00913496" w:rsidRPr="00BA75A8" w:rsidRDefault="00913496" w:rsidP="00913496">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sz w:val="20"/>
        </w:rPr>
      </w:pPr>
    </w:p>
    <w:p w:rsidR="00913496" w:rsidRPr="00BA75A8" w:rsidRDefault="00913496" w:rsidP="00913496">
      <w:pPr>
        <w:rPr>
          <w:rFonts w:ascii="Arial" w:hAnsi="Arial" w:cs="Arial"/>
          <w:sz w:val="20"/>
        </w:rPr>
      </w:pPr>
    </w:p>
    <w:sectPr w:rsidR="00913496" w:rsidRPr="00BA75A8" w:rsidSect="0070321E">
      <w:pgSz w:w="12240" w:h="15840"/>
      <w:pgMar w:top="1260" w:right="720" w:bottom="776"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665" w:rsidRDefault="00195665">
      <w:r>
        <w:separator/>
      </w:r>
    </w:p>
  </w:endnote>
  <w:endnote w:type="continuationSeparator" w:id="0">
    <w:p w:rsidR="00195665" w:rsidRDefault="0019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charset w:val="00"/>
    <w:family w:val="swiss"/>
    <w:pitch w:val="variable"/>
    <w:sig w:usb0="80000AFF" w:usb1="0000396B" w:usb2="00000000" w:usb3="00000000" w:csb0="000000BF" w:csb1="00000000"/>
  </w:font>
  <w:font w:name="Verdana">
    <w:charset w:val="00"/>
    <w:family w:val="swiss"/>
    <w:pitch w:val="variable"/>
    <w:sig w:usb0="A10006FF" w:usb1="4000205B" w:usb2="00000010" w:usb3="00000000" w:csb0="0000019F" w:csb1="00000000"/>
  </w:font>
  <w:font w:name="Cambria">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665" w:rsidRDefault="00195665">
      <w:r>
        <w:separator/>
      </w:r>
    </w:p>
  </w:footnote>
  <w:footnote w:type="continuationSeparator" w:id="0">
    <w:p w:rsidR="00195665" w:rsidRDefault="001956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9"/>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C895B0A"/>
    <w:multiLevelType w:val="hybridMultilevel"/>
    <w:tmpl w:val="A580B3B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9820EE"/>
    <w:multiLevelType w:val="hybridMultilevel"/>
    <w:tmpl w:val="19F057A2"/>
    <w:lvl w:ilvl="0" w:tplc="00000001">
      <w:start w:val="1"/>
      <w:numFmt w:val="bullet"/>
      <w:lvlText w:val=""/>
      <w:lvlJc w:val="left"/>
      <w:pPr>
        <w:ind w:left="720" w:hanging="360"/>
      </w:pPr>
      <w:rPr>
        <w:rFonts w:ascii="Wingdings" w:hAnsi="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C77D3"/>
    <w:multiLevelType w:val="multilevel"/>
    <w:tmpl w:val="2ABA99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EA4082"/>
    <w:multiLevelType w:val="hybridMultilevel"/>
    <w:tmpl w:val="06789CCC"/>
    <w:lvl w:ilvl="0" w:tplc="00000001">
      <w:start w:val="1"/>
      <w:numFmt w:val="bullet"/>
      <w:lvlText w:val=""/>
      <w:lvlJc w:val="left"/>
      <w:pPr>
        <w:ind w:left="720" w:hanging="360"/>
      </w:pPr>
      <w:rPr>
        <w:rFonts w:ascii="Wingdings" w:hAnsi="Wingding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3811E2"/>
    <w:multiLevelType w:val="hybridMultilevel"/>
    <w:tmpl w:val="7D802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43C96"/>
    <w:multiLevelType w:val="hybridMultilevel"/>
    <w:tmpl w:val="7626305E"/>
    <w:lvl w:ilvl="0" w:tplc="0000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B49"/>
    <w:rsid w:val="0000252C"/>
    <w:rsid w:val="00042270"/>
    <w:rsid w:val="00062E7B"/>
    <w:rsid w:val="00065F12"/>
    <w:rsid w:val="000726DA"/>
    <w:rsid w:val="000B689C"/>
    <w:rsid w:val="00101CB7"/>
    <w:rsid w:val="001235F6"/>
    <w:rsid w:val="00164448"/>
    <w:rsid w:val="00181396"/>
    <w:rsid w:val="00195665"/>
    <w:rsid w:val="001C5700"/>
    <w:rsid w:val="0021608D"/>
    <w:rsid w:val="002368F6"/>
    <w:rsid w:val="00251254"/>
    <w:rsid w:val="00257329"/>
    <w:rsid w:val="00294957"/>
    <w:rsid w:val="002B00D3"/>
    <w:rsid w:val="003159F7"/>
    <w:rsid w:val="003276A3"/>
    <w:rsid w:val="00367BA3"/>
    <w:rsid w:val="003E58B3"/>
    <w:rsid w:val="00407E64"/>
    <w:rsid w:val="004A2701"/>
    <w:rsid w:val="00512076"/>
    <w:rsid w:val="005B1FA6"/>
    <w:rsid w:val="00627BA9"/>
    <w:rsid w:val="006475EB"/>
    <w:rsid w:val="00666B42"/>
    <w:rsid w:val="006A32F0"/>
    <w:rsid w:val="0070321E"/>
    <w:rsid w:val="00785687"/>
    <w:rsid w:val="00797277"/>
    <w:rsid w:val="007A790D"/>
    <w:rsid w:val="007B5512"/>
    <w:rsid w:val="007F5D2B"/>
    <w:rsid w:val="00895DBA"/>
    <w:rsid w:val="008E1BA4"/>
    <w:rsid w:val="0090414C"/>
    <w:rsid w:val="00913496"/>
    <w:rsid w:val="00956E4D"/>
    <w:rsid w:val="0097379A"/>
    <w:rsid w:val="00990388"/>
    <w:rsid w:val="009B39CE"/>
    <w:rsid w:val="009E5E35"/>
    <w:rsid w:val="009F373C"/>
    <w:rsid w:val="00A32A86"/>
    <w:rsid w:val="00A66BB5"/>
    <w:rsid w:val="00AB2C28"/>
    <w:rsid w:val="00B061A2"/>
    <w:rsid w:val="00B70BCC"/>
    <w:rsid w:val="00BA75A8"/>
    <w:rsid w:val="00BB338D"/>
    <w:rsid w:val="00BC329E"/>
    <w:rsid w:val="00BE0863"/>
    <w:rsid w:val="00C52B49"/>
    <w:rsid w:val="00C56F3B"/>
    <w:rsid w:val="00CB0E00"/>
    <w:rsid w:val="00CE4D38"/>
    <w:rsid w:val="00D12873"/>
    <w:rsid w:val="00D3014D"/>
    <w:rsid w:val="00D53405"/>
    <w:rsid w:val="00DF3853"/>
    <w:rsid w:val="00E0655B"/>
    <w:rsid w:val="00E3095E"/>
    <w:rsid w:val="00E34B48"/>
    <w:rsid w:val="00EA2DB9"/>
    <w:rsid w:val="00EE2FF8"/>
    <w:rsid w:val="00F15AAE"/>
    <w:rsid w:val="00F472E8"/>
    <w:rsid w:val="00F74487"/>
    <w:rsid w:val="00F83572"/>
    <w:rsid w:val="00FA061F"/>
    <w:rsid w:val="00FA310B"/>
    <w:rsid w:val="00FB24DD"/>
    <w:rsid w:val="00FC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7FD5893"/>
  <w15:docId w15:val="{743CC658-47CC-4DBD-A94D-166A43D2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863"/>
    <w:pPr>
      <w:suppressAutoHyphens/>
    </w:pPr>
    <w:rPr>
      <w:sz w:val="24"/>
      <w:lang w:eastAsia="ar-SA"/>
    </w:rPr>
  </w:style>
  <w:style w:type="paragraph" w:styleId="Heading2">
    <w:name w:val="heading 2"/>
    <w:basedOn w:val="Normal"/>
    <w:next w:val="Normal"/>
    <w:link w:val="Heading2Char"/>
    <w:qFormat/>
    <w:rsid w:val="00913496"/>
    <w:pPr>
      <w:keepNext/>
      <w:suppressAutoHyphens w:val="0"/>
      <w:jc w:val="center"/>
      <w:outlineLvl w:val="1"/>
    </w:pPr>
    <w:rPr>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E0863"/>
    <w:rPr>
      <w:rFonts w:ascii="Symbol" w:hAnsi="Symbol"/>
    </w:rPr>
  </w:style>
  <w:style w:type="character" w:customStyle="1" w:styleId="WW8Num1z1">
    <w:name w:val="WW8Num1z1"/>
    <w:rsid w:val="00BE0863"/>
    <w:rPr>
      <w:rFonts w:ascii="Courier New" w:hAnsi="Courier New" w:cs="Courier New"/>
    </w:rPr>
  </w:style>
  <w:style w:type="character" w:customStyle="1" w:styleId="WW8Num1z2">
    <w:name w:val="WW8Num1z2"/>
    <w:rsid w:val="00BE0863"/>
    <w:rPr>
      <w:rFonts w:ascii="Wingdings" w:hAnsi="Wingdings"/>
    </w:rPr>
  </w:style>
  <w:style w:type="character" w:customStyle="1" w:styleId="WW8Num2z0">
    <w:name w:val="WW8Num2z0"/>
    <w:rsid w:val="00BE0863"/>
    <w:rPr>
      <w:rFonts w:ascii="Symbol" w:hAnsi="Symbol"/>
    </w:rPr>
  </w:style>
  <w:style w:type="character" w:customStyle="1" w:styleId="WW8Num2z1">
    <w:name w:val="WW8Num2z1"/>
    <w:rsid w:val="00BE0863"/>
    <w:rPr>
      <w:rFonts w:ascii="Courier New" w:hAnsi="Courier New"/>
    </w:rPr>
  </w:style>
  <w:style w:type="character" w:customStyle="1" w:styleId="WW8Num2z2">
    <w:name w:val="WW8Num2z2"/>
    <w:rsid w:val="00BE0863"/>
    <w:rPr>
      <w:rFonts w:ascii="Wingdings" w:hAnsi="Wingdings"/>
    </w:rPr>
  </w:style>
  <w:style w:type="character" w:customStyle="1" w:styleId="WW8Num3z0">
    <w:name w:val="WW8Num3z0"/>
    <w:rsid w:val="00BE0863"/>
    <w:rPr>
      <w:rFonts w:ascii="Symbol" w:hAnsi="Symbol"/>
    </w:rPr>
  </w:style>
  <w:style w:type="character" w:customStyle="1" w:styleId="WW8Num3z1">
    <w:name w:val="WW8Num3z1"/>
    <w:rsid w:val="00BE0863"/>
    <w:rPr>
      <w:rFonts w:ascii="Courier New" w:hAnsi="Courier New" w:cs="Courier New"/>
    </w:rPr>
  </w:style>
  <w:style w:type="character" w:customStyle="1" w:styleId="WW8Num3z2">
    <w:name w:val="WW8Num3z2"/>
    <w:rsid w:val="00BE0863"/>
    <w:rPr>
      <w:rFonts w:ascii="Wingdings" w:hAnsi="Wingdings"/>
    </w:rPr>
  </w:style>
  <w:style w:type="character" w:customStyle="1" w:styleId="WW8Num4z0">
    <w:name w:val="WW8Num4z0"/>
    <w:rsid w:val="00BE0863"/>
    <w:rPr>
      <w:rFonts w:ascii="Symbol" w:hAnsi="Symbol"/>
    </w:rPr>
  </w:style>
  <w:style w:type="character" w:customStyle="1" w:styleId="WW8Num4z1">
    <w:name w:val="WW8Num4z1"/>
    <w:rsid w:val="00BE0863"/>
    <w:rPr>
      <w:rFonts w:ascii="Courier New" w:hAnsi="Courier New" w:cs="Courier New"/>
    </w:rPr>
  </w:style>
  <w:style w:type="character" w:customStyle="1" w:styleId="WW8Num4z2">
    <w:name w:val="WW8Num4z2"/>
    <w:rsid w:val="00BE0863"/>
    <w:rPr>
      <w:rFonts w:ascii="Wingdings" w:hAnsi="Wingdings"/>
    </w:rPr>
  </w:style>
  <w:style w:type="character" w:customStyle="1" w:styleId="WW8Num5z0">
    <w:name w:val="WW8Num5z0"/>
    <w:rsid w:val="00BE0863"/>
    <w:rPr>
      <w:b w:val="0"/>
      <w:sz w:val="20"/>
    </w:rPr>
  </w:style>
  <w:style w:type="character" w:customStyle="1" w:styleId="WW8Num6z0">
    <w:name w:val="WW8Num6z0"/>
    <w:rsid w:val="00BE0863"/>
    <w:rPr>
      <w:b w:val="0"/>
      <w:sz w:val="20"/>
    </w:rPr>
  </w:style>
  <w:style w:type="character" w:customStyle="1" w:styleId="WW8Num7z0">
    <w:name w:val="WW8Num7z0"/>
    <w:rsid w:val="00BE0863"/>
    <w:rPr>
      <w:rFonts w:ascii="Symbol" w:hAnsi="Symbol"/>
    </w:rPr>
  </w:style>
  <w:style w:type="character" w:customStyle="1" w:styleId="WW8Num7z1">
    <w:name w:val="WW8Num7z1"/>
    <w:rsid w:val="00BE0863"/>
    <w:rPr>
      <w:rFonts w:ascii="Courier New" w:hAnsi="Courier New"/>
    </w:rPr>
  </w:style>
  <w:style w:type="character" w:customStyle="1" w:styleId="WW8Num7z2">
    <w:name w:val="WW8Num7z2"/>
    <w:rsid w:val="00BE0863"/>
    <w:rPr>
      <w:rFonts w:ascii="Wingdings" w:hAnsi="Wingdings"/>
    </w:rPr>
  </w:style>
  <w:style w:type="character" w:customStyle="1" w:styleId="WW8Num8z0">
    <w:name w:val="WW8Num8z0"/>
    <w:rsid w:val="00BE0863"/>
    <w:rPr>
      <w:rFonts w:ascii="Symbol" w:hAnsi="Symbol"/>
    </w:rPr>
  </w:style>
  <w:style w:type="character" w:customStyle="1" w:styleId="WW8Num8z1">
    <w:name w:val="WW8Num8z1"/>
    <w:rsid w:val="00BE0863"/>
    <w:rPr>
      <w:rFonts w:ascii="Courier New" w:hAnsi="Courier New" w:cs="Courier New"/>
    </w:rPr>
  </w:style>
  <w:style w:type="character" w:customStyle="1" w:styleId="WW8Num8z2">
    <w:name w:val="WW8Num8z2"/>
    <w:rsid w:val="00BE0863"/>
    <w:rPr>
      <w:rFonts w:ascii="Wingdings" w:hAnsi="Wingdings"/>
    </w:rPr>
  </w:style>
  <w:style w:type="character" w:customStyle="1" w:styleId="WW8Num9z0">
    <w:name w:val="WW8Num9z0"/>
    <w:rsid w:val="00BE0863"/>
    <w:rPr>
      <w:rFonts w:ascii="Wingdings" w:hAnsi="Wingdings"/>
    </w:rPr>
  </w:style>
  <w:style w:type="character" w:customStyle="1" w:styleId="WW8Num9z1">
    <w:name w:val="WW8Num9z1"/>
    <w:rsid w:val="00BE0863"/>
    <w:rPr>
      <w:rFonts w:ascii="Courier New" w:hAnsi="Courier New" w:cs="Courier New"/>
    </w:rPr>
  </w:style>
  <w:style w:type="character" w:customStyle="1" w:styleId="WW8Num9z3">
    <w:name w:val="WW8Num9z3"/>
    <w:rsid w:val="00BE0863"/>
    <w:rPr>
      <w:rFonts w:ascii="Symbol" w:hAnsi="Symbol"/>
    </w:rPr>
  </w:style>
  <w:style w:type="character" w:customStyle="1" w:styleId="WW8Num10z0">
    <w:name w:val="WW8Num10z0"/>
    <w:rsid w:val="00BE0863"/>
    <w:rPr>
      <w:rFonts w:ascii="Symbol" w:hAnsi="Symbol"/>
    </w:rPr>
  </w:style>
  <w:style w:type="character" w:customStyle="1" w:styleId="WW8Num10z1">
    <w:name w:val="WW8Num10z1"/>
    <w:rsid w:val="00BE0863"/>
    <w:rPr>
      <w:rFonts w:ascii="Courier New" w:hAnsi="Courier New" w:cs="Courier New"/>
    </w:rPr>
  </w:style>
  <w:style w:type="character" w:customStyle="1" w:styleId="WW8Num10z2">
    <w:name w:val="WW8Num10z2"/>
    <w:rsid w:val="00BE0863"/>
    <w:rPr>
      <w:rFonts w:ascii="Wingdings" w:hAnsi="Wingdings"/>
    </w:rPr>
  </w:style>
  <w:style w:type="character" w:customStyle="1" w:styleId="WW8Num11z0">
    <w:name w:val="WW8Num11z0"/>
    <w:rsid w:val="00BE0863"/>
    <w:rPr>
      <w:rFonts w:ascii="Symbol" w:hAnsi="Symbol"/>
    </w:rPr>
  </w:style>
  <w:style w:type="character" w:customStyle="1" w:styleId="WW8Num11z1">
    <w:name w:val="WW8Num11z1"/>
    <w:rsid w:val="00BE0863"/>
    <w:rPr>
      <w:rFonts w:ascii="Courier New" w:hAnsi="Courier New" w:cs="Courier New"/>
    </w:rPr>
  </w:style>
  <w:style w:type="character" w:customStyle="1" w:styleId="WW8Num11z2">
    <w:name w:val="WW8Num11z2"/>
    <w:rsid w:val="00BE0863"/>
    <w:rPr>
      <w:rFonts w:ascii="Wingdings" w:hAnsi="Wingdings"/>
    </w:rPr>
  </w:style>
  <w:style w:type="character" w:customStyle="1" w:styleId="WW8Num12z0">
    <w:name w:val="WW8Num12z0"/>
    <w:rsid w:val="00BE0863"/>
    <w:rPr>
      <w:rFonts w:ascii="Symbol" w:hAnsi="Symbol"/>
    </w:rPr>
  </w:style>
  <w:style w:type="character" w:customStyle="1" w:styleId="WW8Num12z1">
    <w:name w:val="WW8Num12z1"/>
    <w:rsid w:val="00BE0863"/>
    <w:rPr>
      <w:rFonts w:ascii="Courier New" w:hAnsi="Courier New" w:cs="Courier New"/>
    </w:rPr>
  </w:style>
  <w:style w:type="character" w:customStyle="1" w:styleId="WW8Num12z2">
    <w:name w:val="WW8Num12z2"/>
    <w:rsid w:val="00BE0863"/>
    <w:rPr>
      <w:rFonts w:ascii="Wingdings" w:hAnsi="Wingdings"/>
    </w:rPr>
  </w:style>
  <w:style w:type="character" w:customStyle="1" w:styleId="WW8Num13z0">
    <w:name w:val="WW8Num13z0"/>
    <w:rsid w:val="00BE0863"/>
    <w:rPr>
      <w:rFonts w:ascii="Symbol" w:hAnsi="Symbol"/>
    </w:rPr>
  </w:style>
  <w:style w:type="character" w:customStyle="1" w:styleId="WW8Num13z1">
    <w:name w:val="WW8Num13z1"/>
    <w:rsid w:val="00BE0863"/>
    <w:rPr>
      <w:rFonts w:ascii="Courier New" w:hAnsi="Courier New" w:cs="Courier New"/>
    </w:rPr>
  </w:style>
  <w:style w:type="character" w:customStyle="1" w:styleId="WW8Num13z2">
    <w:name w:val="WW8Num13z2"/>
    <w:rsid w:val="00BE0863"/>
    <w:rPr>
      <w:rFonts w:ascii="Wingdings" w:hAnsi="Wingdings"/>
    </w:rPr>
  </w:style>
  <w:style w:type="character" w:customStyle="1" w:styleId="WW8Num14z0">
    <w:name w:val="WW8Num14z0"/>
    <w:rsid w:val="00BE0863"/>
    <w:rPr>
      <w:rFonts w:ascii="Symbol" w:hAnsi="Symbol"/>
    </w:rPr>
  </w:style>
  <w:style w:type="character" w:customStyle="1" w:styleId="WW8Num14z1">
    <w:name w:val="WW8Num14z1"/>
    <w:rsid w:val="00BE0863"/>
    <w:rPr>
      <w:rFonts w:ascii="Courier New" w:hAnsi="Courier New"/>
    </w:rPr>
  </w:style>
  <w:style w:type="character" w:customStyle="1" w:styleId="WW8Num14z2">
    <w:name w:val="WW8Num14z2"/>
    <w:rsid w:val="00BE0863"/>
    <w:rPr>
      <w:rFonts w:ascii="Wingdings" w:hAnsi="Wingdings"/>
    </w:rPr>
  </w:style>
  <w:style w:type="character" w:customStyle="1" w:styleId="WW8Num15z0">
    <w:name w:val="WW8Num15z0"/>
    <w:rsid w:val="00BE0863"/>
    <w:rPr>
      <w:rFonts w:ascii="Symbol" w:hAnsi="Symbol"/>
    </w:rPr>
  </w:style>
  <w:style w:type="character" w:customStyle="1" w:styleId="WW8Num15z1">
    <w:name w:val="WW8Num15z1"/>
    <w:rsid w:val="00BE0863"/>
    <w:rPr>
      <w:rFonts w:ascii="Courier New" w:hAnsi="Courier New" w:cs="Courier New"/>
    </w:rPr>
  </w:style>
  <w:style w:type="character" w:customStyle="1" w:styleId="WW8Num15z2">
    <w:name w:val="WW8Num15z2"/>
    <w:rsid w:val="00BE0863"/>
    <w:rPr>
      <w:rFonts w:ascii="Wingdings" w:hAnsi="Wingdings"/>
    </w:rPr>
  </w:style>
  <w:style w:type="character" w:customStyle="1" w:styleId="WW8Num16z0">
    <w:name w:val="WW8Num16z0"/>
    <w:rsid w:val="00BE0863"/>
    <w:rPr>
      <w:rFonts w:ascii="Symbol" w:hAnsi="Symbol"/>
    </w:rPr>
  </w:style>
  <w:style w:type="character" w:customStyle="1" w:styleId="WW8Num16z1">
    <w:name w:val="WW8Num16z1"/>
    <w:rsid w:val="00BE0863"/>
    <w:rPr>
      <w:rFonts w:ascii="Courier New" w:hAnsi="Courier New"/>
    </w:rPr>
  </w:style>
  <w:style w:type="character" w:customStyle="1" w:styleId="WW8Num16z2">
    <w:name w:val="WW8Num16z2"/>
    <w:rsid w:val="00BE0863"/>
    <w:rPr>
      <w:rFonts w:ascii="Wingdings" w:hAnsi="Wingdings"/>
    </w:rPr>
  </w:style>
  <w:style w:type="character" w:customStyle="1" w:styleId="WW8Num17z0">
    <w:name w:val="WW8Num17z0"/>
    <w:rsid w:val="00BE0863"/>
    <w:rPr>
      <w:b w:val="0"/>
      <w:sz w:val="20"/>
    </w:rPr>
  </w:style>
  <w:style w:type="character" w:customStyle="1" w:styleId="WW8Num18z0">
    <w:name w:val="WW8Num18z0"/>
    <w:rsid w:val="00BE0863"/>
    <w:rPr>
      <w:rFonts w:ascii="Symbol" w:hAnsi="Symbol"/>
    </w:rPr>
  </w:style>
  <w:style w:type="character" w:customStyle="1" w:styleId="WW8Num18z1">
    <w:name w:val="WW8Num18z1"/>
    <w:rsid w:val="00BE0863"/>
    <w:rPr>
      <w:rFonts w:ascii="Courier New" w:hAnsi="Courier New" w:cs="Courier New"/>
    </w:rPr>
  </w:style>
  <w:style w:type="character" w:customStyle="1" w:styleId="WW8Num18z2">
    <w:name w:val="WW8Num18z2"/>
    <w:rsid w:val="00BE0863"/>
    <w:rPr>
      <w:rFonts w:ascii="Wingdings" w:hAnsi="Wingdings"/>
    </w:rPr>
  </w:style>
  <w:style w:type="character" w:customStyle="1" w:styleId="WW8Num19z0">
    <w:name w:val="WW8Num19z0"/>
    <w:rsid w:val="00BE0863"/>
    <w:rPr>
      <w:rFonts w:ascii="Symbol" w:hAnsi="Symbol"/>
    </w:rPr>
  </w:style>
  <w:style w:type="character" w:customStyle="1" w:styleId="WW8Num19z1">
    <w:name w:val="WW8Num19z1"/>
    <w:rsid w:val="00BE0863"/>
    <w:rPr>
      <w:rFonts w:ascii="Courier New" w:hAnsi="Courier New" w:cs="Courier New"/>
    </w:rPr>
  </w:style>
  <w:style w:type="character" w:customStyle="1" w:styleId="WW8Num19z2">
    <w:name w:val="WW8Num19z2"/>
    <w:rsid w:val="00BE0863"/>
    <w:rPr>
      <w:rFonts w:ascii="Wingdings" w:hAnsi="Wingdings"/>
    </w:rPr>
  </w:style>
  <w:style w:type="character" w:styleId="Hyperlink">
    <w:name w:val="Hyperlink"/>
    <w:rsid w:val="00BE0863"/>
    <w:rPr>
      <w:color w:val="0000FF"/>
      <w:u w:val="single"/>
    </w:rPr>
  </w:style>
  <w:style w:type="character" w:customStyle="1" w:styleId="DefaultPara">
    <w:name w:val="Default Para"/>
    <w:rsid w:val="00BE0863"/>
    <w:rPr>
      <w:sz w:val="20"/>
    </w:rPr>
  </w:style>
  <w:style w:type="character" w:customStyle="1" w:styleId="HeaderChar">
    <w:name w:val="Header Char"/>
    <w:rsid w:val="00BE0863"/>
    <w:rPr>
      <w:sz w:val="24"/>
    </w:rPr>
  </w:style>
  <w:style w:type="character" w:customStyle="1" w:styleId="FooterChar">
    <w:name w:val="Footer Char"/>
    <w:rsid w:val="00BE0863"/>
    <w:rPr>
      <w:sz w:val="24"/>
    </w:rPr>
  </w:style>
  <w:style w:type="character" w:customStyle="1" w:styleId="BalloonTextChar">
    <w:name w:val="Balloon Text Char"/>
    <w:rsid w:val="00BE0863"/>
    <w:rPr>
      <w:rFonts w:ascii="Tahoma" w:hAnsi="Tahoma" w:cs="Tahoma"/>
      <w:sz w:val="16"/>
      <w:szCs w:val="16"/>
    </w:rPr>
  </w:style>
  <w:style w:type="paragraph" w:customStyle="1" w:styleId="Heading">
    <w:name w:val="Heading"/>
    <w:basedOn w:val="Normal"/>
    <w:next w:val="BodyText"/>
    <w:rsid w:val="00BE0863"/>
    <w:pPr>
      <w:keepNext/>
      <w:spacing w:before="240" w:after="120"/>
    </w:pPr>
    <w:rPr>
      <w:rFonts w:ascii="Arial" w:eastAsia="Lucida Sans Unicode" w:hAnsi="Arial" w:cs="Tahoma"/>
      <w:sz w:val="28"/>
      <w:szCs w:val="28"/>
    </w:rPr>
  </w:style>
  <w:style w:type="paragraph" w:styleId="BodyText">
    <w:name w:val="Body Text"/>
    <w:basedOn w:val="Normal"/>
    <w:rsid w:val="00BE0863"/>
    <w:pPr>
      <w:spacing w:after="120"/>
    </w:pPr>
  </w:style>
  <w:style w:type="paragraph" w:styleId="List">
    <w:name w:val="List"/>
    <w:basedOn w:val="BodyText"/>
    <w:rsid w:val="00BE0863"/>
    <w:rPr>
      <w:rFonts w:cs="Tahoma"/>
    </w:rPr>
  </w:style>
  <w:style w:type="paragraph" w:styleId="Caption">
    <w:name w:val="caption"/>
    <w:basedOn w:val="Normal"/>
    <w:qFormat/>
    <w:rsid w:val="00BE0863"/>
    <w:pPr>
      <w:suppressLineNumbers/>
      <w:spacing w:before="120" w:after="120"/>
    </w:pPr>
    <w:rPr>
      <w:rFonts w:cs="Tahoma"/>
      <w:i/>
      <w:iCs/>
      <w:szCs w:val="24"/>
    </w:rPr>
  </w:style>
  <w:style w:type="paragraph" w:customStyle="1" w:styleId="Index">
    <w:name w:val="Index"/>
    <w:basedOn w:val="Normal"/>
    <w:rsid w:val="00BE0863"/>
    <w:pPr>
      <w:suppressLineNumbers/>
    </w:pPr>
    <w:rPr>
      <w:rFonts w:cs="Tahoma"/>
    </w:rPr>
  </w:style>
  <w:style w:type="paragraph" w:customStyle="1" w:styleId="WP9Header">
    <w:name w:val="WP9_Header"/>
    <w:basedOn w:val="Normal"/>
    <w:rsid w:val="00BE0863"/>
    <w:pPr>
      <w:widowControl w:val="0"/>
      <w:tabs>
        <w:tab w:val="left" w:pos="0"/>
        <w:tab w:val="center" w:pos="4320"/>
        <w:tab w:val="right" w:pos="8640"/>
        <w:tab w:val="right" w:pos="9360"/>
      </w:tabs>
    </w:pPr>
  </w:style>
  <w:style w:type="paragraph" w:customStyle="1" w:styleId="WP9Footer">
    <w:name w:val="WP9_Footer"/>
    <w:basedOn w:val="Normal"/>
    <w:rsid w:val="00BE0863"/>
    <w:pPr>
      <w:widowControl w:val="0"/>
      <w:tabs>
        <w:tab w:val="left" w:pos="0"/>
        <w:tab w:val="center" w:pos="4320"/>
        <w:tab w:val="right" w:pos="8640"/>
        <w:tab w:val="right" w:pos="9360"/>
      </w:tabs>
    </w:pPr>
  </w:style>
  <w:style w:type="paragraph" w:customStyle="1" w:styleId="a">
    <w:name w:val="آ"/>
    <w:basedOn w:val="Normal"/>
    <w:rsid w:val="00BE0863"/>
    <w:pPr>
      <w:widowControl w:val="0"/>
    </w:pPr>
  </w:style>
  <w:style w:type="paragraph" w:customStyle="1" w:styleId="bodylargerblack">
    <w:name w:val="bodylargerblack"/>
    <w:basedOn w:val="Normal"/>
    <w:rsid w:val="00BE0863"/>
    <w:pPr>
      <w:spacing w:before="100" w:after="100"/>
    </w:pPr>
    <w:rPr>
      <w:rFonts w:ascii="Verdana" w:hAnsi="Verdana"/>
      <w:color w:val="000000"/>
      <w:sz w:val="18"/>
      <w:szCs w:val="18"/>
    </w:rPr>
  </w:style>
  <w:style w:type="paragraph" w:styleId="Header">
    <w:name w:val="header"/>
    <w:basedOn w:val="Normal"/>
    <w:rsid w:val="00BE0863"/>
    <w:pPr>
      <w:tabs>
        <w:tab w:val="center" w:pos="4680"/>
        <w:tab w:val="right" w:pos="9360"/>
      </w:tabs>
    </w:pPr>
  </w:style>
  <w:style w:type="paragraph" w:styleId="Footer">
    <w:name w:val="footer"/>
    <w:basedOn w:val="Normal"/>
    <w:rsid w:val="00BE0863"/>
    <w:pPr>
      <w:tabs>
        <w:tab w:val="center" w:pos="4680"/>
        <w:tab w:val="right" w:pos="9360"/>
      </w:tabs>
    </w:pPr>
  </w:style>
  <w:style w:type="paragraph" w:styleId="BalloonText">
    <w:name w:val="Balloon Text"/>
    <w:basedOn w:val="Normal"/>
    <w:rsid w:val="00BE0863"/>
    <w:rPr>
      <w:rFonts w:ascii="Tahoma" w:hAnsi="Tahoma" w:cs="Tahoma"/>
      <w:sz w:val="16"/>
      <w:szCs w:val="16"/>
    </w:rPr>
  </w:style>
  <w:style w:type="paragraph" w:customStyle="1" w:styleId="Default">
    <w:name w:val="Default"/>
    <w:rsid w:val="00FC2832"/>
    <w:pPr>
      <w:autoSpaceDE w:val="0"/>
      <w:autoSpaceDN w:val="0"/>
      <w:adjustRightInd w:val="0"/>
    </w:pPr>
    <w:rPr>
      <w:color w:val="000000"/>
      <w:sz w:val="24"/>
      <w:szCs w:val="24"/>
    </w:rPr>
  </w:style>
  <w:style w:type="character" w:styleId="FollowedHyperlink">
    <w:name w:val="FollowedHyperlink"/>
    <w:rsid w:val="00FC2832"/>
    <w:rPr>
      <w:color w:val="800080"/>
      <w:u w:val="single"/>
    </w:rPr>
  </w:style>
  <w:style w:type="character" w:customStyle="1" w:styleId="Heading2Char">
    <w:name w:val="Heading 2 Char"/>
    <w:link w:val="Heading2"/>
    <w:rsid w:val="00913496"/>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3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wda@wlwv.k12.or.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ackamas.edu/LearningCenter/" TargetMode="External"/><Relationship Id="rId5" Type="http://schemas.openxmlformats.org/officeDocument/2006/relationships/footnotes" Target="footnotes.xml"/><Relationship Id="rId10" Type="http://schemas.openxmlformats.org/officeDocument/2006/relationships/hyperlink" Target="http://www.clackamas.edu/acc" TargetMode="External"/><Relationship Id="rId4" Type="http://schemas.openxmlformats.org/officeDocument/2006/relationships/webSettings" Target="webSettings.xml"/><Relationship Id="rId9" Type="http://schemas.openxmlformats.org/officeDocument/2006/relationships/hyperlink" Target="https://my.clackama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1512</Words>
  <Characters>8624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Teacher Name</vt:lpstr>
    </vt:vector>
  </TitlesOfParts>
  <Company>Ridgefileld School District</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Name</dc:title>
  <dc:subject/>
  <dc:creator>KM</dc:creator>
  <cp:keywords/>
  <cp:lastModifiedBy>Wildcat</cp:lastModifiedBy>
  <cp:revision>3</cp:revision>
  <cp:lastPrinted>2014-06-16T20:25:00Z</cp:lastPrinted>
  <dcterms:created xsi:type="dcterms:W3CDTF">2019-08-22T17:46:00Z</dcterms:created>
  <dcterms:modified xsi:type="dcterms:W3CDTF">2019-08-22T17:46:00Z</dcterms:modified>
</cp:coreProperties>
</file>